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30F1" w14:textId="3A775AFB" w:rsidR="00B71643" w:rsidRPr="00E519FB" w:rsidRDefault="00041695" w:rsidP="00E519FB">
      <w:pPr>
        <w:spacing w:after="0" w:line="269" w:lineRule="auto"/>
        <w:jc w:val="both"/>
        <w:rPr>
          <w:rFonts w:cs="Calibri"/>
        </w:rPr>
      </w:pPr>
      <w:bookmarkStart w:id="0" w:name="_Hlk192600957"/>
      <w:bookmarkEnd w:id="0"/>
      <w:r w:rsidRPr="00E519FB">
        <w:rPr>
          <w:rFonts w:cs="Calibri"/>
          <w:noProof/>
        </w:rPr>
        <w:drawing>
          <wp:anchor distT="0" distB="0" distL="114300" distR="114300" simplePos="0" relativeHeight="251658240" behindDoc="1" locked="0" layoutInCell="1" allowOverlap="1" wp14:anchorId="7CA7A98D" wp14:editId="027454C2">
            <wp:simplePos x="0" y="0"/>
            <wp:positionH relativeFrom="column">
              <wp:posOffset>700405</wp:posOffset>
            </wp:positionH>
            <wp:positionV relativeFrom="paragraph">
              <wp:posOffset>-514985</wp:posOffset>
            </wp:positionV>
            <wp:extent cx="4358640" cy="1475740"/>
            <wp:effectExtent l="0" t="0" r="3810" b="0"/>
            <wp:wrapNone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A880E" w14:textId="77777777" w:rsidR="00694750" w:rsidRDefault="00694750" w:rsidP="00E519FB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14:paraId="7EBA19BE" w14:textId="77777777" w:rsidR="00694750" w:rsidRDefault="00694750" w:rsidP="00E519FB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14:paraId="0DF3929D" w14:textId="77777777" w:rsidR="00694750" w:rsidRDefault="00694750" w:rsidP="00E519FB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14:paraId="5DA170D4" w14:textId="77777777" w:rsidR="00694750" w:rsidRDefault="00694750" w:rsidP="00E519FB">
      <w:pPr>
        <w:autoSpaceDE w:val="0"/>
        <w:autoSpaceDN w:val="0"/>
        <w:adjustRightInd w:val="0"/>
        <w:spacing w:after="0" w:line="269" w:lineRule="auto"/>
        <w:jc w:val="both"/>
        <w:rPr>
          <w:rFonts w:cs="Calibri"/>
          <w:b/>
          <w:color w:val="000000"/>
          <w:sz w:val="28"/>
          <w:szCs w:val="28"/>
        </w:rPr>
      </w:pPr>
    </w:p>
    <w:p w14:paraId="7A615FF5" w14:textId="63460F31" w:rsidR="005641F1" w:rsidRPr="00694750" w:rsidRDefault="00C43561" w:rsidP="00E519FB">
      <w:pPr>
        <w:autoSpaceDE w:val="0"/>
        <w:autoSpaceDN w:val="0"/>
        <w:adjustRightInd w:val="0"/>
        <w:spacing w:after="0" w:line="269" w:lineRule="auto"/>
        <w:jc w:val="center"/>
        <w:rPr>
          <w:rFonts w:cs="Calibri"/>
          <w:b/>
          <w:color w:val="000000"/>
          <w:sz w:val="28"/>
          <w:szCs w:val="28"/>
        </w:rPr>
      </w:pPr>
      <w:r w:rsidRPr="00694750">
        <w:rPr>
          <w:rFonts w:cs="Calibri"/>
          <w:b/>
          <w:color w:val="000000"/>
          <w:sz w:val="28"/>
          <w:szCs w:val="28"/>
        </w:rPr>
        <w:t xml:space="preserve">OGŁOSZENIE O ZMIANIE PROGRAMU PRIORYTETOWEGO </w:t>
      </w:r>
      <w:r w:rsidR="00064DDD" w:rsidRPr="00DD1FE4">
        <w:rPr>
          <w:rFonts w:cs="Calibri"/>
          <w:b/>
          <w:color w:val="000000"/>
          <w:sz w:val="28"/>
          <w:szCs w:val="28"/>
        </w:rPr>
        <w:br/>
      </w:r>
      <w:r w:rsidRPr="00694750">
        <w:rPr>
          <w:rFonts w:cs="Calibri"/>
          <w:b/>
          <w:color w:val="000000"/>
          <w:sz w:val="28"/>
          <w:szCs w:val="28"/>
        </w:rPr>
        <w:t>„CZYSTE POWIETRZE”</w:t>
      </w:r>
    </w:p>
    <w:p w14:paraId="6B5693A4" w14:textId="77777777" w:rsidR="00944BF7" w:rsidRPr="00694750" w:rsidRDefault="00944BF7" w:rsidP="00E519FB">
      <w:pPr>
        <w:autoSpaceDE w:val="0"/>
        <w:autoSpaceDN w:val="0"/>
        <w:adjustRightInd w:val="0"/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</w:p>
    <w:p w14:paraId="4E2D4976" w14:textId="20BFD52A" w:rsidR="00612D52" w:rsidRPr="00694750" w:rsidRDefault="00612D52" w:rsidP="00E519FB">
      <w:pPr>
        <w:autoSpaceDE w:val="0"/>
        <w:autoSpaceDN w:val="0"/>
        <w:adjustRightInd w:val="0"/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694750">
        <w:rPr>
          <w:rFonts w:cstheme="minorHAnsi"/>
          <w:b/>
          <w:color w:val="0070C0"/>
          <w:sz w:val="28"/>
          <w:szCs w:val="28"/>
        </w:rPr>
        <w:t>Zmiana Programu</w:t>
      </w:r>
    </w:p>
    <w:p w14:paraId="0DE28805" w14:textId="77777777" w:rsidR="00D35FF2" w:rsidRPr="00694750" w:rsidRDefault="00D35FF2" w:rsidP="00E519FB">
      <w:pPr>
        <w:spacing w:after="0" w:line="269" w:lineRule="auto"/>
        <w:jc w:val="both"/>
        <w:rPr>
          <w:rFonts w:cstheme="minorHAnsi"/>
        </w:rPr>
      </w:pPr>
    </w:p>
    <w:p w14:paraId="46415AA6" w14:textId="21A1E59B" w:rsidR="00612D52" w:rsidRPr="00694750" w:rsidRDefault="00612D52" w:rsidP="00E519FB">
      <w:pPr>
        <w:spacing w:after="0" w:line="269" w:lineRule="auto"/>
        <w:jc w:val="both"/>
        <w:rPr>
          <w:rFonts w:cstheme="minorHAnsi"/>
          <w:b/>
        </w:rPr>
      </w:pPr>
      <w:r w:rsidRPr="00694750">
        <w:rPr>
          <w:rFonts w:cstheme="minorHAnsi"/>
        </w:rPr>
        <w:t xml:space="preserve">Wojewódzki Fundusz Ochrony Środowiska i Gospodarki Wodnej w </w:t>
      </w:r>
      <w:r w:rsidR="00521C02">
        <w:rPr>
          <w:rFonts w:cstheme="minorHAnsi"/>
        </w:rPr>
        <w:t>Lublinie</w:t>
      </w:r>
      <w:r w:rsidRPr="00694750">
        <w:rPr>
          <w:rFonts w:cstheme="minorHAnsi"/>
        </w:rPr>
        <w:t xml:space="preserve"> (dalej: „</w:t>
      </w:r>
      <w:proofErr w:type="spellStart"/>
      <w:r w:rsidRPr="00694750">
        <w:rPr>
          <w:rFonts w:cstheme="minorHAnsi"/>
        </w:rPr>
        <w:t>WFOŚiGW</w:t>
      </w:r>
      <w:proofErr w:type="spellEnd"/>
      <w:r w:rsidRPr="00694750">
        <w:rPr>
          <w:rFonts w:cstheme="minorHAnsi"/>
        </w:rPr>
        <w:t>”) ogłasza, że</w:t>
      </w:r>
      <w:r w:rsidR="00A82C76" w:rsidRPr="00694750">
        <w:rPr>
          <w:rFonts w:cstheme="minorHAnsi"/>
        </w:rPr>
        <w:t xml:space="preserve"> </w:t>
      </w:r>
      <w:r w:rsidRPr="00694750">
        <w:rPr>
          <w:rFonts w:cstheme="minorHAnsi"/>
          <w:b/>
        </w:rPr>
        <w:t xml:space="preserve">od dnia </w:t>
      </w:r>
      <w:r w:rsidR="00521C02">
        <w:rPr>
          <w:rFonts w:cstheme="minorHAnsi"/>
          <w:b/>
        </w:rPr>
        <w:t>20 lipca</w:t>
      </w:r>
      <w:r w:rsidRPr="00694750">
        <w:rPr>
          <w:rFonts w:cstheme="minorHAnsi"/>
          <w:b/>
        </w:rPr>
        <w:t xml:space="preserve"> 202</w:t>
      </w:r>
      <w:r w:rsidR="006C5C66" w:rsidRPr="00694750">
        <w:rPr>
          <w:rFonts w:cstheme="minorHAnsi"/>
          <w:b/>
        </w:rPr>
        <w:t>6 r</w:t>
      </w:r>
      <w:r w:rsidRPr="00694750">
        <w:rPr>
          <w:rFonts w:cstheme="minorHAnsi"/>
          <w:b/>
        </w:rPr>
        <w:t>. wchodzi w życie zmiana programu priorytetowego „Czyste Powietrze” (dalej: „Program”).</w:t>
      </w:r>
    </w:p>
    <w:p w14:paraId="47B8FF91" w14:textId="77777777" w:rsidR="00E841BC" w:rsidRPr="00694750" w:rsidRDefault="00E841BC" w:rsidP="00E519FB">
      <w:pPr>
        <w:spacing w:after="0" w:line="269" w:lineRule="auto"/>
        <w:jc w:val="both"/>
        <w:rPr>
          <w:rFonts w:cstheme="minorHAnsi"/>
          <w:b/>
        </w:rPr>
      </w:pPr>
    </w:p>
    <w:p w14:paraId="60B9FE71" w14:textId="5D86C6E4" w:rsidR="00B227B7" w:rsidRPr="00694750" w:rsidRDefault="008C0477" w:rsidP="00E519FB">
      <w:pPr>
        <w:spacing w:after="0" w:line="269" w:lineRule="auto"/>
        <w:jc w:val="both"/>
        <w:rPr>
          <w:rFonts w:cstheme="minorHAnsi"/>
          <w:b/>
        </w:rPr>
      </w:pPr>
      <w:r w:rsidRPr="00694750">
        <w:rPr>
          <w:rFonts w:cstheme="minorHAnsi"/>
          <w:b/>
        </w:rPr>
        <w:t>Nabór wniosków</w:t>
      </w:r>
      <w:r w:rsidR="00B227B7" w:rsidRPr="00694750">
        <w:rPr>
          <w:rFonts w:cstheme="minorHAnsi"/>
          <w:b/>
        </w:rPr>
        <w:t xml:space="preserve"> o dofinansowanie</w:t>
      </w:r>
      <w:r w:rsidRPr="00694750">
        <w:rPr>
          <w:rFonts w:cstheme="minorHAnsi"/>
          <w:b/>
        </w:rPr>
        <w:t xml:space="preserve"> </w:t>
      </w:r>
      <w:r w:rsidR="00B227B7" w:rsidRPr="00694750">
        <w:rPr>
          <w:rFonts w:cstheme="minorHAnsi"/>
          <w:b/>
        </w:rPr>
        <w:t xml:space="preserve">będzie prowadzony </w:t>
      </w:r>
      <w:r w:rsidR="00421F5F" w:rsidRPr="00694750">
        <w:rPr>
          <w:rFonts w:cstheme="minorHAnsi"/>
          <w:b/>
        </w:rPr>
        <w:t>zgodnie z obowiązujący</w:t>
      </w:r>
      <w:r w:rsidR="000E1798" w:rsidRPr="00694750">
        <w:rPr>
          <w:rFonts w:cstheme="minorHAnsi"/>
          <w:b/>
        </w:rPr>
        <w:t>m</w:t>
      </w:r>
      <w:r w:rsidR="00421F5F" w:rsidRPr="00694750">
        <w:rPr>
          <w:rFonts w:cstheme="minorHAnsi"/>
          <w:b/>
        </w:rPr>
        <w:t xml:space="preserve"> po zmianie</w:t>
      </w:r>
      <w:r w:rsidR="00B227B7" w:rsidRPr="00694750">
        <w:rPr>
          <w:rFonts w:cstheme="minorHAnsi"/>
          <w:b/>
        </w:rPr>
        <w:t>:</w:t>
      </w:r>
    </w:p>
    <w:p w14:paraId="5A63201F" w14:textId="6F9C2CD0" w:rsidR="00B227B7" w:rsidRPr="00694750" w:rsidRDefault="00B227B7" w:rsidP="00E519FB">
      <w:pPr>
        <w:pStyle w:val="Akapitzlist"/>
        <w:numPr>
          <w:ilvl w:val="0"/>
          <w:numId w:val="1"/>
        </w:numPr>
        <w:spacing w:after="0" w:line="269" w:lineRule="auto"/>
        <w:contextualSpacing w:val="0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>Programem</w:t>
      </w:r>
      <w:r w:rsidRPr="00694750">
        <w:rPr>
          <w:bCs/>
        </w:rPr>
        <w:t xml:space="preserve"> </w:t>
      </w:r>
      <w:r w:rsidRPr="00694750">
        <w:rPr>
          <w:rFonts w:cstheme="minorHAnsi"/>
          <w:bCs/>
        </w:rPr>
        <w:t xml:space="preserve">priorytetowym „Czyste Powietrze” </w:t>
      </w:r>
      <w:r w:rsidRPr="00694750">
        <w:rPr>
          <w:bCs/>
        </w:rPr>
        <w:t xml:space="preserve">oraz </w:t>
      </w:r>
      <w:r w:rsidR="00A333D4" w:rsidRPr="00694750">
        <w:rPr>
          <w:bCs/>
        </w:rPr>
        <w:t xml:space="preserve">załącznikami nr 1 i </w:t>
      </w:r>
      <w:r w:rsidR="00050F8E" w:rsidRPr="00694750">
        <w:rPr>
          <w:bCs/>
        </w:rPr>
        <w:t xml:space="preserve">nr </w:t>
      </w:r>
      <w:r w:rsidRPr="00694750">
        <w:rPr>
          <w:rFonts w:cstheme="minorHAnsi"/>
          <w:bCs/>
        </w:rPr>
        <w:t>2</w:t>
      </w:r>
      <w:r w:rsidR="004D5AC5" w:rsidRPr="00694750">
        <w:rPr>
          <w:rFonts w:cstheme="minorHAnsi"/>
          <w:bCs/>
        </w:rPr>
        <w:t xml:space="preserve"> </w:t>
      </w:r>
      <w:r w:rsidRPr="00694750">
        <w:rPr>
          <w:rFonts w:cstheme="minorHAnsi"/>
          <w:bCs/>
        </w:rPr>
        <w:t>do Programu</w:t>
      </w:r>
      <w:r w:rsidR="006726CB" w:rsidRPr="00694750">
        <w:rPr>
          <w:rFonts w:cstheme="minorHAnsi"/>
          <w:bCs/>
        </w:rPr>
        <w:t xml:space="preserve"> (koszty kwalifikowane)</w:t>
      </w:r>
      <w:r w:rsidRPr="00694750">
        <w:rPr>
          <w:rFonts w:cstheme="minorHAnsi"/>
          <w:bCs/>
        </w:rPr>
        <w:t>,</w:t>
      </w:r>
    </w:p>
    <w:p w14:paraId="27D434C2" w14:textId="49B28789" w:rsidR="00B227B7" w:rsidRPr="00694750" w:rsidRDefault="00B227B7" w:rsidP="00E519FB">
      <w:pPr>
        <w:pStyle w:val="Akapitzlist"/>
        <w:numPr>
          <w:ilvl w:val="0"/>
          <w:numId w:val="1"/>
        </w:numPr>
        <w:spacing w:after="0" w:line="269" w:lineRule="auto"/>
        <w:contextualSpacing w:val="0"/>
        <w:jc w:val="both"/>
        <w:rPr>
          <w:rFonts w:cstheme="minorHAnsi"/>
        </w:rPr>
      </w:pPr>
      <w:r w:rsidRPr="00694750">
        <w:rPr>
          <w:rFonts w:cstheme="minorHAnsi"/>
        </w:rPr>
        <w:t xml:space="preserve">Regulaminem naboru </w:t>
      </w:r>
      <w:r w:rsidR="004D5AC5" w:rsidRPr="00694750">
        <w:rPr>
          <w:rFonts w:cstheme="minorHAnsi"/>
        </w:rPr>
        <w:t xml:space="preserve">wniosków o dofinansowanie przedsięwzięć w formie dotacji w ramach </w:t>
      </w:r>
      <w:r w:rsidR="006726CB" w:rsidRPr="00694750">
        <w:rPr>
          <w:rFonts w:cstheme="minorHAnsi"/>
        </w:rPr>
        <w:t>p</w:t>
      </w:r>
      <w:r w:rsidR="004D5AC5" w:rsidRPr="00694750">
        <w:rPr>
          <w:rFonts w:cstheme="minorHAnsi"/>
        </w:rPr>
        <w:t xml:space="preserve">rogramu </w:t>
      </w:r>
      <w:r w:rsidR="006726CB" w:rsidRPr="00694750">
        <w:rPr>
          <w:rFonts w:cstheme="minorHAnsi"/>
        </w:rPr>
        <w:t>p</w:t>
      </w:r>
      <w:r w:rsidR="004D5AC5" w:rsidRPr="00694750">
        <w:rPr>
          <w:rFonts w:cstheme="minorHAnsi"/>
        </w:rPr>
        <w:t>riorytetowego „Czyste Powietrze”</w:t>
      </w:r>
      <w:r w:rsidRPr="00694750">
        <w:rPr>
          <w:rFonts w:cstheme="minorHAnsi"/>
        </w:rPr>
        <w:t>,</w:t>
      </w:r>
    </w:p>
    <w:p w14:paraId="35187385" w14:textId="0FEA2D5F" w:rsidR="00A3167E" w:rsidRDefault="00064DDD" w:rsidP="00A3167E">
      <w:pPr>
        <w:pStyle w:val="Akapitzlist"/>
        <w:numPr>
          <w:ilvl w:val="0"/>
          <w:numId w:val="1"/>
        </w:numPr>
        <w:spacing w:after="0" w:line="269" w:lineRule="auto"/>
        <w:contextualSpacing w:val="0"/>
        <w:jc w:val="both"/>
        <w:rPr>
          <w:rFonts w:cstheme="minorHAnsi"/>
        </w:rPr>
      </w:pPr>
      <w:r w:rsidRPr="00694750">
        <w:rPr>
          <w:rFonts w:cstheme="minorHAnsi"/>
        </w:rPr>
        <w:t>o</w:t>
      </w:r>
      <w:r w:rsidR="00B227B7" w:rsidRPr="00694750">
        <w:rPr>
          <w:rFonts w:cstheme="minorHAnsi"/>
        </w:rPr>
        <w:t>raz dostosowanymi do wymogów ww. dokumentów</w:t>
      </w:r>
      <w:r w:rsidR="00294455" w:rsidRPr="00694750">
        <w:rPr>
          <w:rFonts w:cstheme="minorHAnsi"/>
        </w:rPr>
        <w:t xml:space="preserve"> formularzami</w:t>
      </w:r>
      <w:r w:rsidR="00FD10BF" w:rsidRPr="00694750">
        <w:rPr>
          <w:rFonts w:cstheme="minorHAnsi"/>
        </w:rPr>
        <w:t>:</w:t>
      </w:r>
      <w:r w:rsidR="00B227B7" w:rsidRPr="00694750">
        <w:rPr>
          <w:rFonts w:cstheme="minorHAnsi"/>
        </w:rPr>
        <w:t xml:space="preserve"> </w:t>
      </w:r>
    </w:p>
    <w:p w14:paraId="12F8B4BF" w14:textId="6A662E3E" w:rsidR="00B227B7" w:rsidRPr="00A3167E" w:rsidRDefault="00B227B7" w:rsidP="00E519FB">
      <w:pPr>
        <w:pStyle w:val="Akapitzlist"/>
        <w:spacing w:after="0" w:line="269" w:lineRule="auto"/>
        <w:contextualSpacing w:val="0"/>
        <w:jc w:val="both"/>
        <w:rPr>
          <w:rFonts w:cstheme="minorHAnsi"/>
        </w:rPr>
      </w:pPr>
      <w:r w:rsidRPr="00A3167E">
        <w:rPr>
          <w:rFonts w:cstheme="minorHAnsi"/>
        </w:rPr>
        <w:t>wniosk</w:t>
      </w:r>
      <w:r w:rsidR="00294455" w:rsidRPr="00A3167E">
        <w:rPr>
          <w:rFonts w:cstheme="minorHAnsi"/>
        </w:rPr>
        <w:t>u</w:t>
      </w:r>
      <w:r w:rsidR="00694750" w:rsidRPr="00A3167E">
        <w:rPr>
          <w:rFonts w:cstheme="minorHAnsi"/>
        </w:rPr>
        <w:t xml:space="preserve"> </w:t>
      </w:r>
      <w:r w:rsidRPr="00A3167E">
        <w:rPr>
          <w:rFonts w:cstheme="minorHAnsi"/>
        </w:rPr>
        <w:t>o dofinansowanie</w:t>
      </w:r>
      <w:r w:rsidR="002D310D" w:rsidRPr="00A3167E">
        <w:rPr>
          <w:rFonts w:cstheme="minorHAnsi"/>
        </w:rPr>
        <w:t>, dokumentu podsumowującego audyt energetyczny</w:t>
      </w:r>
      <w:r w:rsidR="0099193E" w:rsidRPr="00A3167E">
        <w:rPr>
          <w:rFonts w:cstheme="minorHAnsi"/>
        </w:rPr>
        <w:t xml:space="preserve">, </w:t>
      </w:r>
      <w:r w:rsidR="00FD10BF" w:rsidRPr="00A3167E">
        <w:rPr>
          <w:rFonts w:cstheme="minorHAnsi"/>
        </w:rPr>
        <w:t>dyspozycji wypłaty zaliczki oraz</w:t>
      </w:r>
      <w:r w:rsidRPr="00A3167E">
        <w:rPr>
          <w:rFonts w:cstheme="minorHAnsi"/>
        </w:rPr>
        <w:t xml:space="preserve"> wniosk</w:t>
      </w:r>
      <w:r w:rsidR="00294455" w:rsidRPr="00A3167E">
        <w:rPr>
          <w:rFonts w:cstheme="minorHAnsi"/>
        </w:rPr>
        <w:t>u</w:t>
      </w:r>
      <w:r w:rsidRPr="00A3167E">
        <w:rPr>
          <w:rFonts w:cstheme="minorHAnsi"/>
        </w:rPr>
        <w:t xml:space="preserve"> o płatność wraz z instrukcjami ich wypełniania.</w:t>
      </w:r>
    </w:p>
    <w:p w14:paraId="2BD4F566" w14:textId="77777777" w:rsidR="00B227B7" w:rsidRPr="00694750" w:rsidRDefault="00B227B7" w:rsidP="00E519FB">
      <w:pPr>
        <w:spacing w:after="0" w:line="269" w:lineRule="auto"/>
        <w:jc w:val="both"/>
        <w:rPr>
          <w:rFonts w:cstheme="minorHAnsi"/>
        </w:rPr>
      </w:pPr>
    </w:p>
    <w:p w14:paraId="47B8E46B" w14:textId="24678094" w:rsidR="009956D0" w:rsidRPr="00694750" w:rsidRDefault="009956D0" w:rsidP="00E519FB">
      <w:p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 xml:space="preserve">Ilekroć w Programie oraz innych dokumentach programowych mowa jest o przedsięwzięciu – należy przez to także rozumieć inwestycję, o której mowa w art. 50a ustawy o systemie handlu uprawnieniami do emisji gazów cieplarnianych, </w:t>
      </w:r>
      <w:r w:rsidR="00A333D4" w:rsidRPr="00694750">
        <w:rPr>
          <w:rFonts w:cstheme="minorHAnsi"/>
          <w:bCs/>
        </w:rPr>
        <w:t xml:space="preserve">w dokumentacji obowiązującej w ramach niniejszego naboru </w:t>
      </w:r>
      <w:r w:rsidRPr="00694750">
        <w:rPr>
          <w:rFonts w:cstheme="minorHAnsi"/>
          <w:bCs/>
        </w:rPr>
        <w:t>pojęcia te są używane zamiennie</w:t>
      </w:r>
      <w:r w:rsidR="00A333D4" w:rsidRPr="00694750">
        <w:rPr>
          <w:rFonts w:cstheme="minorHAnsi"/>
          <w:bCs/>
        </w:rPr>
        <w:t>.</w:t>
      </w:r>
    </w:p>
    <w:p w14:paraId="2685421D" w14:textId="77777777" w:rsidR="00064DDD" w:rsidRPr="00694750" w:rsidRDefault="00064DDD" w:rsidP="00E519FB">
      <w:pPr>
        <w:spacing w:after="0" w:line="269" w:lineRule="auto"/>
        <w:jc w:val="both"/>
        <w:rPr>
          <w:rFonts w:cstheme="minorHAnsi"/>
          <w:bCs/>
        </w:rPr>
      </w:pPr>
    </w:p>
    <w:p w14:paraId="59B5D18B" w14:textId="61D185E0" w:rsidR="00064DDD" w:rsidRPr="00E519FB" w:rsidRDefault="00064DDD" w:rsidP="00E519FB">
      <w:pPr>
        <w:pStyle w:val="Akapitzlist"/>
        <w:spacing w:after="0" w:line="269" w:lineRule="auto"/>
        <w:ind w:left="0"/>
        <w:jc w:val="both"/>
        <w:rPr>
          <w:rFonts w:cs="Calibri"/>
          <w:b/>
          <w:bCs/>
          <w:color w:val="0070C0"/>
          <w:sz w:val="28"/>
          <w:szCs w:val="28"/>
        </w:rPr>
      </w:pPr>
      <w:r w:rsidRPr="00E519FB">
        <w:rPr>
          <w:rFonts w:cs="Calibri"/>
          <w:b/>
          <w:bCs/>
          <w:color w:val="0070C0"/>
          <w:sz w:val="28"/>
          <w:szCs w:val="28"/>
        </w:rPr>
        <w:t>Finansowanie Programu</w:t>
      </w:r>
    </w:p>
    <w:p w14:paraId="7BC647C6" w14:textId="77777777" w:rsidR="00187858" w:rsidRDefault="00187858" w:rsidP="00187858">
      <w:pPr>
        <w:spacing w:after="0" w:line="269" w:lineRule="auto"/>
        <w:jc w:val="both"/>
        <w:rPr>
          <w:rFonts w:cstheme="minorHAnsi"/>
          <w:bCs/>
        </w:rPr>
      </w:pPr>
    </w:p>
    <w:p w14:paraId="52663CDC" w14:textId="24DADFBE" w:rsidR="00064DDD" w:rsidRPr="00694750" w:rsidRDefault="00064DDD" w:rsidP="00E519FB">
      <w:p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>Przedsięwzięcia realizowane w ramach Programu są finansowane</w:t>
      </w:r>
      <w:r w:rsidRPr="00694750">
        <w:rPr>
          <w:bCs/>
        </w:rPr>
        <w:t xml:space="preserve"> ze </w:t>
      </w:r>
      <w:r w:rsidRPr="00694750">
        <w:rPr>
          <w:rFonts w:cstheme="minorHAnsi"/>
          <w:bCs/>
        </w:rPr>
        <w:t>środków NFOŚiGW zgromadzonych na rachunku Funduszu Modernizacyjnego, o którym mowa w art. 10d dyrektywy 2003/87/WE, a kwota przeznaczona na realizację przedsięwzięć w ramach Programu (</w:t>
      </w:r>
      <w:r w:rsidRPr="00694750">
        <w:rPr>
          <w:rFonts w:cstheme="minorHAnsi"/>
        </w:rPr>
        <w:t>dla wniosków o dofinansowanie składanych od 31.03.2025 r.</w:t>
      </w:r>
      <w:r w:rsidRPr="00694750">
        <w:rPr>
          <w:rFonts w:cstheme="minorHAnsi"/>
          <w:bCs/>
        </w:rPr>
        <w:t>) wynosi łącznie 10 mld zł.</w:t>
      </w:r>
    </w:p>
    <w:p w14:paraId="40DF0C7A" w14:textId="77777777" w:rsidR="009956D0" w:rsidRPr="00694750" w:rsidRDefault="009956D0" w:rsidP="00E519FB">
      <w:pPr>
        <w:spacing w:after="0" w:line="269" w:lineRule="auto"/>
        <w:jc w:val="both"/>
        <w:rPr>
          <w:rFonts w:cstheme="minorHAnsi"/>
          <w:bCs/>
        </w:rPr>
      </w:pPr>
    </w:p>
    <w:p w14:paraId="7255C6B3" w14:textId="77777777" w:rsidR="00C07B46" w:rsidRPr="00694750" w:rsidRDefault="00C07B46" w:rsidP="00E519FB">
      <w:pPr>
        <w:pStyle w:val="Akapitzlist"/>
        <w:spacing w:after="0" w:line="269" w:lineRule="auto"/>
        <w:ind w:left="0"/>
        <w:jc w:val="both"/>
        <w:rPr>
          <w:rFonts w:cs="Calibri"/>
          <w:b/>
          <w:bCs/>
          <w:color w:val="0070C0"/>
          <w:sz w:val="28"/>
          <w:szCs w:val="28"/>
        </w:rPr>
      </w:pPr>
      <w:r w:rsidRPr="00694750">
        <w:rPr>
          <w:rFonts w:cs="Calibri"/>
          <w:b/>
          <w:bCs/>
          <w:color w:val="0070C0"/>
          <w:sz w:val="28"/>
          <w:szCs w:val="28"/>
        </w:rPr>
        <w:t>Wprowadzone zmiany Programu</w:t>
      </w:r>
    </w:p>
    <w:p w14:paraId="1BCEABA0" w14:textId="77777777" w:rsidR="00187858" w:rsidRDefault="00187858" w:rsidP="00187858">
      <w:pPr>
        <w:spacing w:after="0" w:line="269" w:lineRule="auto"/>
        <w:jc w:val="both"/>
      </w:pPr>
    </w:p>
    <w:p w14:paraId="469BEC7C" w14:textId="43AFC36A" w:rsidR="00E16838" w:rsidRPr="00E519FB" w:rsidRDefault="00E16838" w:rsidP="00E519FB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Wyjątki od wymogu 3-letniego okresu własności</w:t>
      </w:r>
    </w:p>
    <w:p w14:paraId="14D2357F" w14:textId="77777777" w:rsidR="00694750" w:rsidRDefault="00694750" w:rsidP="00187858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14:paraId="6DD8D045" w14:textId="6D08E47A" w:rsidR="005E6F2B" w:rsidRPr="00E519FB" w:rsidRDefault="005E6F2B" w:rsidP="00E519FB">
      <w:pPr>
        <w:shd w:val="clear" w:color="auto" w:fill="FFFFFF"/>
        <w:spacing w:after="0" w:line="269" w:lineRule="auto"/>
        <w:jc w:val="both"/>
        <w:textAlignment w:val="baseline"/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Wprowadzenie </w:t>
      </w:r>
      <w:r w:rsidR="007B5C79" w:rsidRPr="00E519FB">
        <w:rPr>
          <w:rFonts w:eastAsia="Calibri" w:cstheme="minorHAnsi"/>
          <w:b/>
          <w:kern w:val="0"/>
          <w14:ligatures w14:val="none"/>
        </w:rPr>
        <w:t>dodat</w:t>
      </w:r>
      <w:r w:rsidR="00987CD5" w:rsidRPr="00E519FB">
        <w:rPr>
          <w:rFonts w:eastAsia="Calibri" w:cstheme="minorHAnsi"/>
          <w:b/>
          <w:kern w:val="0"/>
          <w14:ligatures w14:val="none"/>
        </w:rPr>
        <w:t xml:space="preserve">kowych odstępstw </w:t>
      </w:r>
      <w:r w:rsidRPr="00E519FB">
        <w:rPr>
          <w:rFonts w:eastAsia="Calibri" w:cstheme="minorHAnsi"/>
          <w:b/>
          <w:kern w:val="0"/>
          <w14:ligatures w14:val="none"/>
        </w:rPr>
        <w:t xml:space="preserve">w definicji </w:t>
      </w:r>
      <w:r w:rsidR="00374701">
        <w:rPr>
          <w:rFonts w:eastAsia="Calibri" w:cstheme="minorHAnsi"/>
          <w:b/>
          <w:kern w:val="0"/>
          <w14:ligatures w14:val="none"/>
        </w:rPr>
        <w:t>B</w:t>
      </w:r>
      <w:r w:rsidRPr="00E519FB">
        <w:rPr>
          <w:rFonts w:eastAsia="Calibri" w:cstheme="minorHAnsi"/>
          <w:b/>
          <w:kern w:val="0"/>
          <w14:ligatures w14:val="none"/>
        </w:rPr>
        <w:t xml:space="preserve">eneficjenta </w:t>
      </w:r>
      <w:r w:rsidR="00987CD5" w:rsidRPr="00E519FB">
        <w:rPr>
          <w:rFonts w:eastAsia="Calibri" w:cstheme="minorHAnsi"/>
          <w:b/>
          <w:kern w:val="0"/>
          <w14:ligatures w14:val="none"/>
        </w:rPr>
        <w:t>od wymog</w:t>
      </w:r>
      <w:r w:rsidR="00CB3975" w:rsidRPr="00E519FB">
        <w:rPr>
          <w:rFonts w:eastAsia="Calibri" w:cstheme="minorHAnsi"/>
          <w:b/>
          <w:kern w:val="0"/>
          <w14:ligatures w14:val="none"/>
        </w:rPr>
        <w:t>u</w:t>
      </w:r>
      <w:r w:rsidR="00987CD5" w:rsidRPr="00E519FB">
        <w:rPr>
          <w:rFonts w:eastAsia="Calibri" w:cstheme="minorHAnsi"/>
          <w:b/>
          <w:kern w:val="0"/>
          <w14:ligatures w14:val="none"/>
        </w:rPr>
        <w:t xml:space="preserve"> </w:t>
      </w:r>
      <w:r w:rsidR="009C4910" w:rsidRPr="00E519FB">
        <w:rPr>
          <w:rFonts w:eastAsia="Calibri" w:cstheme="minorHAnsi"/>
          <w:b/>
          <w:kern w:val="0"/>
          <w14:ligatures w14:val="none"/>
        </w:rPr>
        <w:t xml:space="preserve">własności/współwłasności budynku/lokalu w okresie </w:t>
      </w:r>
      <w:r w:rsidRPr="00E519FB">
        <w:rPr>
          <w:rFonts w:eastAsia="Calibri" w:cstheme="minorHAnsi"/>
          <w:b/>
          <w:kern w:val="0"/>
          <w14:ligatures w14:val="none"/>
        </w:rPr>
        <w:t xml:space="preserve">minimum 3 lat do złożenia wniosku </w:t>
      </w:r>
      <w:r w:rsidR="00694750">
        <w:rPr>
          <w:rFonts w:eastAsia="Calibri" w:cstheme="minorHAnsi"/>
          <w:b/>
          <w:kern w:val="0"/>
          <w14:ligatures w14:val="none"/>
        </w:rPr>
        <w:br/>
      </w:r>
      <w:r w:rsidRPr="00E519FB">
        <w:rPr>
          <w:rFonts w:eastAsia="Calibri" w:cstheme="minorHAnsi"/>
          <w:b/>
          <w:kern w:val="0"/>
          <w14:ligatures w14:val="none"/>
        </w:rPr>
        <w:t>o dofinansowanie.</w:t>
      </w:r>
    </w:p>
    <w:p w14:paraId="68F59F46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9F423E" w14:textId="394A0D86" w:rsidR="00BD5371" w:rsidRPr="00694750" w:rsidRDefault="00D16B34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Wprowadzone zmiany </w:t>
      </w:r>
      <w:r w:rsidR="00275C1C" w:rsidRPr="00694750">
        <w:rPr>
          <w:rFonts w:asciiTheme="minorHAnsi" w:hAnsiTheme="minorHAnsi" w:cstheme="minorHAnsi"/>
          <w:sz w:val="22"/>
          <w:szCs w:val="22"/>
        </w:rPr>
        <w:t xml:space="preserve">Programu </w:t>
      </w:r>
      <w:r w:rsidR="00A4118D" w:rsidRPr="00694750">
        <w:rPr>
          <w:rFonts w:asciiTheme="minorHAnsi" w:hAnsiTheme="minorHAnsi" w:cstheme="minorHAnsi"/>
          <w:sz w:val="22"/>
          <w:szCs w:val="22"/>
        </w:rPr>
        <w:t xml:space="preserve">dopuszczają otrzymanie dofinansowania przez osoby fizyczne </w:t>
      </w:r>
      <w:r w:rsidR="00BD5371" w:rsidRPr="00694750">
        <w:rPr>
          <w:rFonts w:asciiTheme="minorHAnsi" w:hAnsiTheme="minorHAnsi" w:cstheme="minorHAnsi"/>
          <w:sz w:val="22"/>
          <w:szCs w:val="22"/>
        </w:rPr>
        <w:t xml:space="preserve">będące przez okres co najmniej 3 lat do dnia złożenia wniosku o dofinansowanie </w:t>
      </w:r>
      <w:r w:rsidR="00BD5371" w:rsidRPr="00694750">
        <w:rPr>
          <w:rFonts w:asciiTheme="minorHAnsi" w:hAnsiTheme="minorHAnsi" w:cstheme="minorHAnsi"/>
          <w:sz w:val="22"/>
          <w:szCs w:val="22"/>
        </w:rPr>
        <w:lastRenderedPageBreak/>
        <w:t xml:space="preserve">właścicielem/współwłaścicielem budynku mieszkalnego jednorodzinnego lub wydzielonego w budynku jednorodzinnym lokalu mieszkalnego z wyodrębnioną księgą wieczystą </w:t>
      </w:r>
      <w:r w:rsidR="00944BF7" w:rsidRPr="00694750">
        <w:rPr>
          <w:rFonts w:asciiTheme="minorHAnsi" w:hAnsiTheme="minorHAnsi" w:cstheme="minorHAnsi"/>
          <w:sz w:val="22"/>
          <w:szCs w:val="22"/>
        </w:rPr>
        <w:br/>
      </w:r>
      <w:r w:rsidR="00BD5371" w:rsidRPr="00694750">
        <w:rPr>
          <w:rFonts w:asciiTheme="minorHAnsi" w:hAnsiTheme="minorHAnsi" w:cstheme="minorHAnsi"/>
          <w:sz w:val="22"/>
          <w:szCs w:val="22"/>
        </w:rPr>
        <w:t>z zastrzeżeniem wprowadzonych odstępstw w przypadku:</w:t>
      </w:r>
    </w:p>
    <w:p w14:paraId="02BD1154" w14:textId="3CEAA206" w:rsidR="00BD5371" w:rsidRPr="00694750" w:rsidRDefault="00BD5371" w:rsidP="00E519FB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tego budynku lub lokalu w drodze spadku</w:t>
      </w:r>
      <w:r w:rsidR="001512C0" w:rsidRPr="00694750">
        <w:t xml:space="preserve"> – minimalny</w:t>
      </w:r>
      <w:r w:rsidR="00EB6590" w:rsidRPr="00694750">
        <w:t xml:space="preserve"> okres wskazany powyżej nie ma zastosowania</w:t>
      </w:r>
      <w:r w:rsidRPr="00694750">
        <w:t xml:space="preserve">, </w:t>
      </w:r>
    </w:p>
    <w:p w14:paraId="2A4E7DF6" w14:textId="5AB775A0" w:rsidR="00BD5371" w:rsidRPr="00694750" w:rsidRDefault="00BD5371" w:rsidP="00E519FB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tego budynku lub lokalu w drodze zasiedzenia</w:t>
      </w:r>
      <w:r w:rsidR="001512C0" w:rsidRPr="00694750">
        <w:t xml:space="preserve"> – minimalny</w:t>
      </w:r>
      <w:r w:rsidR="004148C8" w:rsidRPr="00694750">
        <w:t xml:space="preserve"> okres wskazany powyżej nie ma zastosowania</w:t>
      </w:r>
      <w:r w:rsidRPr="00694750">
        <w:t>,</w:t>
      </w:r>
    </w:p>
    <w:p w14:paraId="204313EC" w14:textId="380E7688" w:rsidR="00BD5371" w:rsidRPr="00694750" w:rsidRDefault="00BD5371" w:rsidP="00E519FB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udziału nie mniejszego niż 50% tego budynku lub lokalu w drodze umowy sprzedaży</w:t>
      </w:r>
      <w:r w:rsidR="004148C8" w:rsidRPr="00694750">
        <w:t xml:space="preserve"> – minimalny okres wskazany powyżej skraca się do 1 roku</w:t>
      </w:r>
      <w:r w:rsidRPr="00694750">
        <w:t>,</w:t>
      </w:r>
    </w:p>
    <w:p w14:paraId="48600F23" w14:textId="0BD6E408" w:rsidR="00BD5371" w:rsidRPr="00694750" w:rsidRDefault="00BD5371" w:rsidP="00E519FB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nabycia od wstępnych (w tym od rodziców)</w:t>
      </w:r>
      <w:r w:rsidRPr="00E519FB">
        <w:t xml:space="preserve"> </w:t>
      </w:r>
      <w:r w:rsidRPr="00694750">
        <w:t>udziału nie mniejszego niż 50% tego budynku lub lokalu w drodze umowy o dożywocie lub w drodze umowy darowizny</w:t>
      </w:r>
      <w:r w:rsidR="00ED00EF" w:rsidRPr="00694750">
        <w:t xml:space="preserve"> – minimalny okres wskazany powyżej skraca się do 1 roku</w:t>
      </w:r>
      <w:r w:rsidRPr="00694750">
        <w:t xml:space="preserve">, </w:t>
      </w:r>
    </w:p>
    <w:p w14:paraId="6422084E" w14:textId="09320200" w:rsidR="00944BF7" w:rsidRPr="00694750" w:rsidRDefault="00BD5371" w:rsidP="00E519FB">
      <w:pPr>
        <w:pStyle w:val="Akapitzlist"/>
        <w:numPr>
          <w:ilvl w:val="0"/>
          <w:numId w:val="18"/>
        </w:numPr>
        <w:spacing w:after="0" w:line="269" w:lineRule="auto"/>
        <w:jc w:val="both"/>
      </w:pPr>
      <w:r w:rsidRPr="00694750">
        <w:t>połączenia lokali wydzielonych w budynku mieszkalnym jednorodzinnym</w:t>
      </w:r>
      <w:r w:rsidR="00591947" w:rsidRPr="00694750">
        <w:t xml:space="preserve"> – minimalny okres wskazany powyżej nie ma zastosowania</w:t>
      </w:r>
      <w:r w:rsidR="00885513" w:rsidRPr="00694750">
        <w:t>, jeżeli łącznie spełnione są następujące warunki:</w:t>
      </w:r>
    </w:p>
    <w:p w14:paraId="3A1B939A" w14:textId="75DA52A8" w:rsidR="00944BF7" w:rsidRPr="00694750" w:rsidRDefault="00374701" w:rsidP="00E519FB">
      <w:pPr>
        <w:pStyle w:val="Akapitzlist"/>
        <w:numPr>
          <w:ilvl w:val="1"/>
          <w:numId w:val="18"/>
        </w:numPr>
        <w:spacing w:after="0" w:line="269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3758EA" w:rsidRPr="00694750">
        <w:rPr>
          <w:rFonts w:cstheme="minorHAnsi"/>
        </w:rPr>
        <w:t>nioskodawca był właścicielem albo współwłaścicielem wszystkich łączonych lokali przez okres co najmniej 3 lat do dnia złożenia wniosku o dofinansowanie,</w:t>
      </w:r>
    </w:p>
    <w:p w14:paraId="0B87791D" w14:textId="6A2A0D0C" w:rsidR="008D32C2" w:rsidRPr="00694750" w:rsidRDefault="003758EA" w:rsidP="00E519FB">
      <w:pPr>
        <w:pStyle w:val="Akapitzlist"/>
        <w:numPr>
          <w:ilvl w:val="1"/>
          <w:numId w:val="18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przed dokonaniem połączenia cały budynek spełniał definicję budynku mieszkalnego jednorodzinnego w rozumieniu Programu.</w:t>
      </w:r>
    </w:p>
    <w:p w14:paraId="03B6862F" w14:textId="77777777" w:rsidR="00B91927" w:rsidRPr="00694750" w:rsidRDefault="00B91927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7FE6C4" w14:textId="78DA4059" w:rsidR="00E16838" w:rsidRPr="00694750" w:rsidRDefault="00E16838" w:rsidP="00E519FB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Wyższa dotacja na termomodernizację</w:t>
      </w:r>
    </w:p>
    <w:p w14:paraId="7AE8CCC6" w14:textId="77777777" w:rsidR="00694750" w:rsidRDefault="00694750" w:rsidP="00187858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14:paraId="73F4CA18" w14:textId="286662CB" w:rsidR="008C339E" w:rsidRPr="00E519FB" w:rsidRDefault="00615BCC" w:rsidP="00E519FB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Wzrost </w:t>
      </w:r>
      <w:r w:rsidR="008C339E" w:rsidRPr="00E519FB">
        <w:rPr>
          <w:rFonts w:eastAsia="Calibri" w:cstheme="minorHAnsi"/>
          <w:b/>
          <w:kern w:val="0"/>
          <w14:ligatures w14:val="none"/>
        </w:rPr>
        <w:t xml:space="preserve">maksymalnych jednostkowych kwot dotacji dla prac z zakresu termomodernizacji </w:t>
      </w:r>
      <w:r w:rsidR="00101E64" w:rsidRPr="00E519FB">
        <w:rPr>
          <w:rFonts w:eastAsia="Calibri" w:cstheme="minorHAnsi"/>
          <w:b/>
          <w:kern w:val="0"/>
          <w14:ligatures w14:val="none"/>
        </w:rPr>
        <w:t xml:space="preserve">przegród </w:t>
      </w:r>
      <w:r w:rsidR="008C339E" w:rsidRPr="00E519FB">
        <w:rPr>
          <w:rFonts w:eastAsia="Calibri" w:cstheme="minorHAnsi"/>
          <w:b/>
          <w:kern w:val="0"/>
          <w14:ligatures w14:val="none"/>
        </w:rPr>
        <w:t>budynku. </w:t>
      </w:r>
    </w:p>
    <w:p w14:paraId="4F5D4CBE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987892" w14:textId="53A1FC54" w:rsidR="000042AE" w:rsidRDefault="00767CC5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Zmiana Programu wprowadza </w:t>
      </w:r>
      <w:proofErr w:type="gramStart"/>
      <w:r w:rsidR="002206B6" w:rsidRPr="00694750">
        <w:rPr>
          <w:rFonts w:asciiTheme="minorHAnsi" w:hAnsiTheme="minorHAnsi" w:cstheme="minorHAnsi"/>
          <w:sz w:val="22"/>
          <w:szCs w:val="22"/>
        </w:rPr>
        <w:t xml:space="preserve">wzrost </w:t>
      </w:r>
      <w:r w:rsidR="002776B4" w:rsidRPr="00694750">
        <w:rPr>
          <w:rFonts w:asciiTheme="minorHAnsi" w:hAnsiTheme="minorHAnsi" w:cstheme="minorHAnsi"/>
          <w:sz w:val="22"/>
          <w:szCs w:val="22"/>
        </w:rPr>
        <w:t xml:space="preserve"> </w:t>
      </w:r>
      <w:r w:rsidR="002206B6" w:rsidRPr="00694750">
        <w:rPr>
          <w:rFonts w:asciiTheme="minorHAnsi" w:hAnsiTheme="minorHAnsi" w:cstheme="minorHAnsi"/>
          <w:sz w:val="22"/>
          <w:szCs w:val="22"/>
        </w:rPr>
        <w:t>maksymalnych</w:t>
      </w:r>
      <w:proofErr w:type="gramEnd"/>
      <w:r w:rsidR="002206B6" w:rsidRPr="00694750">
        <w:rPr>
          <w:rFonts w:asciiTheme="minorHAnsi" w:hAnsiTheme="minorHAnsi" w:cstheme="minorHAnsi"/>
          <w:sz w:val="22"/>
          <w:szCs w:val="22"/>
        </w:rPr>
        <w:t xml:space="preserve"> jednostkowych kwot dotacji na zakres prac związany z termomodernizacją przegród budowlanych</w:t>
      </w:r>
      <w:r w:rsidR="00944BF7" w:rsidRPr="00694750">
        <w:rPr>
          <w:rFonts w:asciiTheme="minorHAnsi" w:hAnsiTheme="minorHAnsi" w:cstheme="minorHAnsi"/>
          <w:sz w:val="22"/>
          <w:szCs w:val="22"/>
        </w:rPr>
        <w:t>,</w:t>
      </w:r>
      <w:r w:rsidR="002206B6" w:rsidRPr="00694750">
        <w:rPr>
          <w:rFonts w:asciiTheme="minorHAnsi" w:hAnsiTheme="minorHAnsi" w:cstheme="minorHAnsi"/>
          <w:sz w:val="22"/>
          <w:szCs w:val="22"/>
        </w:rPr>
        <w:t xml:space="preserve"> tzn</w:t>
      </w:r>
      <w:r w:rsidR="00E25680" w:rsidRPr="00694750">
        <w:rPr>
          <w:rFonts w:asciiTheme="minorHAnsi" w:hAnsiTheme="minorHAnsi" w:cstheme="minorHAnsi"/>
          <w:sz w:val="22"/>
          <w:szCs w:val="22"/>
        </w:rPr>
        <w:t>. o</w:t>
      </w:r>
      <w:r w:rsidR="00253FA9" w:rsidRPr="00694750">
        <w:rPr>
          <w:rFonts w:asciiTheme="minorHAnsi" w:hAnsiTheme="minorHAnsi" w:cstheme="minorHAnsi"/>
          <w:sz w:val="22"/>
          <w:szCs w:val="22"/>
        </w:rPr>
        <w:t xml:space="preserve">cieplenie przegród budowlanych, </w:t>
      </w:r>
      <w:r w:rsidR="00213BD8" w:rsidRPr="00694750">
        <w:rPr>
          <w:rFonts w:asciiTheme="minorHAnsi" w:hAnsiTheme="minorHAnsi" w:cstheme="minorHAnsi"/>
          <w:sz w:val="22"/>
          <w:szCs w:val="22"/>
        </w:rPr>
        <w:t xml:space="preserve">wymiana </w:t>
      </w:r>
      <w:r w:rsidR="00253FA9" w:rsidRPr="00694750">
        <w:rPr>
          <w:rFonts w:asciiTheme="minorHAnsi" w:hAnsiTheme="minorHAnsi" w:cstheme="minorHAnsi"/>
          <w:sz w:val="22"/>
          <w:szCs w:val="22"/>
        </w:rPr>
        <w:t>stolark</w:t>
      </w:r>
      <w:r w:rsidR="00213BD8" w:rsidRPr="00694750">
        <w:rPr>
          <w:rFonts w:asciiTheme="minorHAnsi" w:hAnsiTheme="minorHAnsi" w:cstheme="minorHAnsi"/>
          <w:sz w:val="22"/>
          <w:szCs w:val="22"/>
        </w:rPr>
        <w:t>i</w:t>
      </w:r>
      <w:r w:rsidR="00253FA9" w:rsidRPr="00694750">
        <w:rPr>
          <w:rFonts w:asciiTheme="minorHAnsi" w:hAnsiTheme="minorHAnsi" w:cstheme="minorHAnsi"/>
          <w:sz w:val="22"/>
          <w:szCs w:val="22"/>
        </w:rPr>
        <w:t xml:space="preserve"> okienna i drzwiowa, </w:t>
      </w:r>
      <w:r w:rsidR="00213BD8" w:rsidRPr="00694750">
        <w:rPr>
          <w:rFonts w:asciiTheme="minorHAnsi" w:hAnsiTheme="minorHAnsi" w:cstheme="minorHAnsi"/>
          <w:sz w:val="22"/>
          <w:szCs w:val="22"/>
        </w:rPr>
        <w:t xml:space="preserve">wymiana </w:t>
      </w:r>
      <w:r w:rsidR="00253FA9" w:rsidRPr="00694750">
        <w:rPr>
          <w:rFonts w:asciiTheme="minorHAnsi" w:hAnsiTheme="minorHAnsi" w:cstheme="minorHAnsi"/>
          <w:sz w:val="22"/>
          <w:szCs w:val="22"/>
        </w:rPr>
        <w:t>bram garażo</w:t>
      </w:r>
      <w:r w:rsidR="00E25680" w:rsidRPr="00694750">
        <w:rPr>
          <w:rFonts w:asciiTheme="minorHAnsi" w:hAnsiTheme="minorHAnsi" w:cstheme="minorHAnsi"/>
          <w:sz w:val="22"/>
          <w:szCs w:val="22"/>
        </w:rPr>
        <w:t>wych</w:t>
      </w:r>
      <w:r w:rsidR="002776B4" w:rsidRPr="00694750">
        <w:rPr>
          <w:rFonts w:asciiTheme="minorHAnsi" w:hAnsiTheme="minorHAnsi" w:cstheme="minorHAnsi"/>
          <w:sz w:val="22"/>
          <w:szCs w:val="22"/>
        </w:rPr>
        <w:t>.</w:t>
      </w:r>
    </w:p>
    <w:p w14:paraId="33EB5102" w14:textId="667DA773" w:rsidR="00A87B12" w:rsidRPr="00694750" w:rsidRDefault="00A87B12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410"/>
        <w:gridCol w:w="2150"/>
        <w:gridCol w:w="1955"/>
      </w:tblGrid>
      <w:tr w:rsidR="00536FA7" w:rsidRPr="00694750" w14:paraId="4913B75B" w14:textId="77777777" w:rsidTr="00E519FB">
        <w:tc>
          <w:tcPr>
            <w:tcW w:w="704" w:type="dxa"/>
            <w:vMerge w:val="restart"/>
            <w:vAlign w:val="center"/>
          </w:tcPr>
          <w:p w14:paraId="0F7440D2" w14:textId="345E3457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sz w:val="20"/>
                <w:szCs w:val="20"/>
              </w:rPr>
              <w:t>Lp.</w:t>
            </w:r>
          </w:p>
        </w:tc>
        <w:tc>
          <w:tcPr>
            <w:tcW w:w="1843" w:type="dxa"/>
            <w:vMerge w:val="restart"/>
            <w:vAlign w:val="center"/>
          </w:tcPr>
          <w:p w14:paraId="2C2E57AC" w14:textId="618A3DDD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sz w:val="20"/>
                <w:szCs w:val="20"/>
              </w:rPr>
              <w:t>Nazwa kosztu</w:t>
            </w:r>
          </w:p>
        </w:tc>
        <w:tc>
          <w:tcPr>
            <w:tcW w:w="6515" w:type="dxa"/>
            <w:gridSpan w:val="3"/>
            <w:vAlign w:val="center"/>
          </w:tcPr>
          <w:p w14:paraId="38CDC538" w14:textId="7D8DCFFA" w:rsidR="00536FA7" w:rsidRPr="00E519FB" w:rsidRDefault="00A3167E" w:rsidP="00E519FB">
            <w:pPr>
              <w:pStyle w:val="NormalnyWeb"/>
              <w:spacing w:before="0" w:beforeAutospacing="0" w:after="0" w:afterAutospacing="0" w:line="269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E5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Nowe maksymalne jednostkowe kwoty dotacji</w:t>
            </w:r>
          </w:p>
        </w:tc>
      </w:tr>
      <w:tr w:rsidR="00536FA7" w:rsidRPr="00694750" w14:paraId="62C42B44" w14:textId="77777777" w:rsidTr="00E519FB">
        <w:tc>
          <w:tcPr>
            <w:tcW w:w="704" w:type="dxa"/>
            <w:vMerge/>
            <w:vAlign w:val="center"/>
          </w:tcPr>
          <w:p w14:paraId="41B026C0" w14:textId="77777777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46DF8E0" w14:textId="79E78397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8775E1" w14:textId="77777777" w:rsidR="000042AE" w:rsidRDefault="00536FA7" w:rsidP="00187858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sz w:val="20"/>
                <w:szCs w:val="20"/>
              </w:rPr>
              <w:t xml:space="preserve">Podstawowy poziom dofinansowania, intensywność dofinansowania </w:t>
            </w:r>
          </w:p>
          <w:p w14:paraId="59F1628B" w14:textId="2B68B8D4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do 40%</w:t>
            </w:r>
            <w:r w:rsidRPr="00E519FB">
              <w:rPr>
                <w:rFonts w:asciiTheme="minorHAnsi" w:hAnsiTheme="minorHAnsi" w:cs="Calibri"/>
                <w:sz w:val="20"/>
                <w:szCs w:val="20"/>
              </w:rPr>
              <w:t xml:space="preserve"> kosztów kwalifikowanych</w:t>
            </w:r>
          </w:p>
        </w:tc>
        <w:tc>
          <w:tcPr>
            <w:tcW w:w="2150" w:type="dxa"/>
            <w:vAlign w:val="center"/>
          </w:tcPr>
          <w:p w14:paraId="5B07743B" w14:textId="77777777" w:rsidR="000042AE" w:rsidRDefault="004A057B" w:rsidP="00187858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sz w:val="20"/>
                <w:szCs w:val="20"/>
              </w:rPr>
              <w:t>Podwyższony</w:t>
            </w:r>
            <w:r w:rsidR="00536FA7" w:rsidRPr="00E519FB">
              <w:rPr>
                <w:rFonts w:asciiTheme="minorHAnsi" w:hAnsiTheme="minorHAnsi" w:cs="Calibri"/>
                <w:sz w:val="20"/>
                <w:szCs w:val="20"/>
              </w:rPr>
              <w:t xml:space="preserve"> poziom dofinansowania, intensywność dofinansowania </w:t>
            </w:r>
          </w:p>
          <w:p w14:paraId="1C5E5F0A" w14:textId="6ED4211E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do 70%</w:t>
            </w:r>
            <w:r w:rsidRPr="00E519FB">
              <w:rPr>
                <w:rFonts w:asciiTheme="minorHAnsi" w:hAnsiTheme="minorHAnsi" w:cs="Calibri"/>
                <w:sz w:val="20"/>
                <w:szCs w:val="20"/>
              </w:rPr>
              <w:t xml:space="preserve"> kosztów kwalifikowanych</w:t>
            </w:r>
          </w:p>
        </w:tc>
        <w:tc>
          <w:tcPr>
            <w:tcW w:w="1955" w:type="dxa"/>
            <w:vAlign w:val="center"/>
          </w:tcPr>
          <w:p w14:paraId="027705A7" w14:textId="77777777" w:rsidR="000042AE" w:rsidRDefault="004A057B" w:rsidP="00187858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sz w:val="20"/>
                <w:szCs w:val="20"/>
              </w:rPr>
              <w:t>Najwyższy</w:t>
            </w:r>
            <w:r w:rsidR="00536FA7" w:rsidRPr="00E519FB">
              <w:rPr>
                <w:rFonts w:asciiTheme="minorHAnsi" w:hAnsiTheme="minorHAnsi" w:cs="Calibri"/>
                <w:sz w:val="20"/>
                <w:szCs w:val="20"/>
              </w:rPr>
              <w:t xml:space="preserve"> poziom dofinansowania, intensywność dofinansowania </w:t>
            </w:r>
          </w:p>
          <w:p w14:paraId="6B70D5BA" w14:textId="6CD35529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do 100%</w:t>
            </w:r>
            <w:r w:rsidRPr="00E519FB">
              <w:rPr>
                <w:rFonts w:asciiTheme="minorHAnsi" w:hAnsiTheme="minorHAnsi" w:cs="Calibri"/>
                <w:sz w:val="20"/>
                <w:szCs w:val="20"/>
              </w:rPr>
              <w:t xml:space="preserve"> kosztów kwalifikowanych</w:t>
            </w:r>
          </w:p>
        </w:tc>
      </w:tr>
      <w:tr w:rsidR="00536FA7" w:rsidRPr="00694750" w14:paraId="0E8C522A" w14:textId="77777777" w:rsidTr="00E519FB">
        <w:tc>
          <w:tcPr>
            <w:tcW w:w="704" w:type="dxa"/>
            <w:vAlign w:val="center"/>
          </w:tcPr>
          <w:p w14:paraId="1F3B16E9" w14:textId="2B55078B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1ABCC2B8" w14:textId="1DCB66FF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Ocieplenie stropów/poddaszy</w:t>
            </w:r>
          </w:p>
        </w:tc>
        <w:tc>
          <w:tcPr>
            <w:tcW w:w="2410" w:type="dxa"/>
            <w:vAlign w:val="center"/>
          </w:tcPr>
          <w:p w14:paraId="5686DFB7" w14:textId="04F245CD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88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0F414547" w14:textId="5D6C7142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154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560B6772" w14:textId="2441DC20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220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36FA7" w:rsidRPr="00694750" w14:paraId="359D0549" w14:textId="77777777" w:rsidTr="00E519FB">
        <w:tc>
          <w:tcPr>
            <w:tcW w:w="704" w:type="dxa"/>
            <w:vAlign w:val="center"/>
          </w:tcPr>
          <w:p w14:paraId="1DFDC5B5" w14:textId="261BEF83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14:paraId="3838CF41" w14:textId="38EAAD0E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Ocieplenie podłóg</w:t>
            </w:r>
          </w:p>
        </w:tc>
        <w:tc>
          <w:tcPr>
            <w:tcW w:w="2410" w:type="dxa"/>
            <w:vAlign w:val="center"/>
          </w:tcPr>
          <w:p w14:paraId="7673BAB7" w14:textId="6208D885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66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50CEF0F8" w14:textId="48B1A4B7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116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2DFF48EA" w14:textId="0DA687BA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165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36FA7" w:rsidRPr="00694750" w14:paraId="313E7E95" w14:textId="77777777" w:rsidTr="00E519FB">
        <w:tc>
          <w:tcPr>
            <w:tcW w:w="704" w:type="dxa"/>
            <w:vAlign w:val="center"/>
          </w:tcPr>
          <w:p w14:paraId="47A64E08" w14:textId="0EE52764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14:paraId="6F288674" w14:textId="6FE89117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Ocieplenie ścian</w:t>
            </w:r>
          </w:p>
        </w:tc>
        <w:tc>
          <w:tcPr>
            <w:tcW w:w="2410" w:type="dxa"/>
            <w:vAlign w:val="center"/>
          </w:tcPr>
          <w:p w14:paraId="00BAF72C" w14:textId="08675092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110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1FA8FD2C" w14:textId="7E8A93E1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193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31053E94" w14:textId="25580A56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275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36FA7" w:rsidRPr="00694750" w14:paraId="63FCA81C" w14:textId="77777777" w:rsidTr="00E519FB">
        <w:tc>
          <w:tcPr>
            <w:tcW w:w="704" w:type="dxa"/>
            <w:vAlign w:val="center"/>
          </w:tcPr>
          <w:p w14:paraId="3F8E528F" w14:textId="727782C9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14:paraId="0DD4C2B3" w14:textId="520C5E66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2410" w:type="dxa"/>
            <w:vAlign w:val="center"/>
          </w:tcPr>
          <w:p w14:paraId="363DF56A" w14:textId="3D9158CA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528 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>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01FCB9AE" w14:textId="0C08052B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924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576BF757" w14:textId="2ABAF68C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1320</w:t>
            </w:r>
            <w:r w:rsidRPr="00E519FB">
              <w:rPr>
                <w:rFonts w:cs="Calibri"/>
                <w:bCs/>
                <w:color w:val="000000"/>
                <w:sz w:val="20"/>
                <w:szCs w:val="20"/>
              </w:rPr>
              <w:t xml:space="preserve"> zł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36FA7" w:rsidRPr="00694750" w14:paraId="11CE75FD" w14:textId="77777777" w:rsidTr="00E519FB">
        <w:tc>
          <w:tcPr>
            <w:tcW w:w="704" w:type="dxa"/>
            <w:vAlign w:val="center"/>
          </w:tcPr>
          <w:p w14:paraId="35B33592" w14:textId="5D2C2891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4a.</w:t>
            </w:r>
          </w:p>
        </w:tc>
        <w:tc>
          <w:tcPr>
            <w:tcW w:w="1843" w:type="dxa"/>
            <w:vAlign w:val="center"/>
          </w:tcPr>
          <w:p w14:paraId="63E097E9" w14:textId="52021A2E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Niezbędne prace towarzyszące przy montażu stolarki okiennej</w:t>
            </w:r>
          </w:p>
        </w:tc>
        <w:tc>
          <w:tcPr>
            <w:tcW w:w="2410" w:type="dxa"/>
            <w:vAlign w:val="center"/>
          </w:tcPr>
          <w:p w14:paraId="7812E477" w14:textId="1C0D8E57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  <w:vertAlign w:val="superscript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53 zł/m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3A30B00B" w14:textId="4470926C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przy czym kwota zawiera się </w:t>
            </w:r>
            <w:r w:rsidR="000042AE">
              <w:rPr>
                <w:rFonts w:asciiTheme="minorHAnsi" w:hAnsiTheme="minorHAnsi" w:cs="Calibri"/>
                <w:color w:val="000000"/>
                <w:sz w:val="20"/>
                <w:szCs w:val="20"/>
              </w:rPr>
              <w:t>w</w:t>
            </w: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 maksymalnej kwocie dotacji wskazanej w pkt 4</w:t>
            </w:r>
          </w:p>
        </w:tc>
        <w:tc>
          <w:tcPr>
            <w:tcW w:w="2150" w:type="dxa"/>
            <w:vAlign w:val="center"/>
          </w:tcPr>
          <w:p w14:paraId="5FC145EE" w14:textId="5900A299" w:rsidR="00536FA7" w:rsidRPr="00E519FB" w:rsidRDefault="00E519FB" w:rsidP="00E519FB">
            <w:pPr>
              <w:autoSpaceDE w:val="0"/>
              <w:autoSpaceDN w:val="0"/>
              <w:adjustRightInd w:val="0"/>
              <w:spacing w:line="269" w:lineRule="auto"/>
              <w:ind w:left="-10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 w:rsidR="00536FA7" w:rsidRPr="00E519FB">
              <w:rPr>
                <w:rFonts w:cs="Calibri"/>
                <w:color w:val="000000"/>
                <w:sz w:val="20"/>
                <w:szCs w:val="20"/>
              </w:rPr>
              <w:t>92 zł/m</w:t>
            </w:r>
            <w:r w:rsidR="00536FA7"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78DE6D22" w14:textId="14A49FB8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ind w:left="33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przy czym kwota zawiera się w maksymalnej kwocie dotacji wskazanej w pkt 4</w:t>
            </w:r>
          </w:p>
        </w:tc>
        <w:tc>
          <w:tcPr>
            <w:tcW w:w="1955" w:type="dxa"/>
            <w:vAlign w:val="center"/>
          </w:tcPr>
          <w:p w14:paraId="0A900AAC" w14:textId="43649699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  <w:vertAlign w:val="superscript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132 zł/m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080DBB13" w14:textId="52F61E22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przy czym kwota zawiera się w maksymalnej kwocie dotacji wskazanej w pkt 4</w:t>
            </w:r>
          </w:p>
        </w:tc>
      </w:tr>
      <w:tr w:rsidR="00536FA7" w:rsidRPr="00694750" w14:paraId="3D22746F" w14:textId="77777777" w:rsidTr="00E519FB">
        <w:tc>
          <w:tcPr>
            <w:tcW w:w="704" w:type="dxa"/>
            <w:vAlign w:val="center"/>
          </w:tcPr>
          <w:p w14:paraId="20FE7B42" w14:textId="12F96997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3" w:type="dxa"/>
            <w:vAlign w:val="center"/>
          </w:tcPr>
          <w:p w14:paraId="2313430B" w14:textId="371AFA3B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2410" w:type="dxa"/>
            <w:vAlign w:val="center"/>
          </w:tcPr>
          <w:p w14:paraId="34FFCD78" w14:textId="61912DFA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1 100zł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547A5194" w14:textId="7517C1EB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ind w:hanging="282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r w:rsidR="00E519FB"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 w:rsidR="00DF2ADB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>925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73988490" w14:textId="527C734E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2 750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536FA7" w:rsidRPr="00694750" w14:paraId="35B5877D" w14:textId="77777777" w:rsidTr="00E519FB">
        <w:tc>
          <w:tcPr>
            <w:tcW w:w="704" w:type="dxa"/>
            <w:vAlign w:val="center"/>
          </w:tcPr>
          <w:p w14:paraId="5C600A88" w14:textId="41FAE7C9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14:paraId="1BD388C5" w14:textId="5DCB53F0" w:rsidR="00536FA7" w:rsidRPr="00E519FB" w:rsidRDefault="00536FA7" w:rsidP="00E519FB">
            <w:pPr>
              <w:pStyle w:val="NormalnyWeb"/>
              <w:spacing w:before="0" w:beforeAutospacing="0" w:after="0" w:afterAutospacing="0" w:line="269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E519FB">
              <w:rPr>
                <w:rFonts w:asciiTheme="minorHAnsi" w:hAnsiTheme="minorHAnsi" w:cs="Calibri"/>
                <w:color w:val="000000"/>
                <w:sz w:val="20"/>
                <w:szCs w:val="20"/>
              </w:rPr>
              <w:t>Bramy garażowe</w:t>
            </w:r>
          </w:p>
        </w:tc>
        <w:tc>
          <w:tcPr>
            <w:tcW w:w="2410" w:type="dxa"/>
            <w:vAlign w:val="center"/>
          </w:tcPr>
          <w:p w14:paraId="1D32BE1E" w14:textId="0B605453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660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vAlign w:val="center"/>
          </w:tcPr>
          <w:p w14:paraId="3EB4427D" w14:textId="0351D2FC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ind w:hanging="282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r w:rsidR="00E519FB"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 w:rsidR="00DF2ADB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r w:rsidRPr="00E519FB">
              <w:rPr>
                <w:rFonts w:cs="Calibri"/>
                <w:color w:val="000000"/>
                <w:sz w:val="20"/>
                <w:szCs w:val="20"/>
              </w:rPr>
              <w:t>155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5" w:type="dxa"/>
            <w:vAlign w:val="center"/>
          </w:tcPr>
          <w:p w14:paraId="24679B17" w14:textId="6982E19D" w:rsidR="00536FA7" w:rsidRPr="00E519FB" w:rsidRDefault="00536FA7" w:rsidP="00E519FB">
            <w:pPr>
              <w:autoSpaceDE w:val="0"/>
              <w:autoSpaceDN w:val="0"/>
              <w:adjustRightInd w:val="0"/>
              <w:spacing w:line="269" w:lineRule="auto"/>
              <w:rPr>
                <w:rFonts w:cs="Calibri"/>
                <w:color w:val="000000"/>
                <w:sz w:val="20"/>
                <w:szCs w:val="20"/>
              </w:rPr>
            </w:pPr>
            <w:r w:rsidRPr="00E519FB">
              <w:rPr>
                <w:rFonts w:cs="Calibri"/>
                <w:color w:val="000000"/>
                <w:sz w:val="20"/>
                <w:szCs w:val="20"/>
              </w:rPr>
              <w:t>1 650 zł / m</w:t>
            </w:r>
            <w:r w:rsidRPr="00E519FB">
              <w:rPr>
                <w:rFonts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</w:tbl>
    <w:p w14:paraId="76305E5B" w14:textId="77777777" w:rsidR="00A87B12" w:rsidRPr="00694750" w:rsidRDefault="00A87B12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4F964B" w14:textId="2EF85A16" w:rsidR="005036EF" w:rsidRPr="00694750" w:rsidRDefault="00EF1407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lastRenderedPageBreak/>
        <w:t xml:space="preserve">Nowe maksymalne jednostkowe kwoty dotacji </w:t>
      </w:r>
      <w:r w:rsidR="00FB0BC5" w:rsidRPr="00694750">
        <w:rPr>
          <w:rFonts w:asciiTheme="minorHAnsi" w:hAnsiTheme="minorHAnsi" w:cstheme="minorHAnsi"/>
          <w:sz w:val="22"/>
          <w:szCs w:val="22"/>
        </w:rPr>
        <w:t xml:space="preserve">dopuszczalne w poszczególnych poziomach dofinansowania </w:t>
      </w:r>
      <w:r w:rsidR="006F60C3" w:rsidRPr="00694750">
        <w:rPr>
          <w:rFonts w:asciiTheme="minorHAnsi" w:hAnsiTheme="minorHAnsi" w:cstheme="minorHAnsi"/>
          <w:sz w:val="22"/>
          <w:szCs w:val="22"/>
        </w:rPr>
        <w:t>wskazane</w:t>
      </w:r>
      <w:r w:rsidR="00FB0BC5" w:rsidRPr="00694750">
        <w:rPr>
          <w:rFonts w:asciiTheme="minorHAnsi" w:hAnsiTheme="minorHAnsi" w:cstheme="minorHAnsi"/>
          <w:sz w:val="22"/>
          <w:szCs w:val="22"/>
        </w:rPr>
        <w:t xml:space="preserve"> zostały w </w:t>
      </w:r>
      <w:r w:rsidR="00F47537" w:rsidRPr="00694750">
        <w:rPr>
          <w:rFonts w:asciiTheme="minorHAnsi" w:hAnsiTheme="minorHAnsi" w:cstheme="minorHAnsi"/>
          <w:sz w:val="22"/>
          <w:szCs w:val="22"/>
        </w:rPr>
        <w:t xml:space="preserve">obowiązującym dla </w:t>
      </w:r>
      <w:r w:rsidR="00C51271" w:rsidRPr="00694750">
        <w:rPr>
          <w:rFonts w:asciiTheme="minorHAnsi" w:hAnsiTheme="minorHAnsi" w:cstheme="minorHAnsi"/>
          <w:sz w:val="22"/>
          <w:szCs w:val="22"/>
        </w:rPr>
        <w:t>zmienionego Progra</w:t>
      </w:r>
      <w:r w:rsidR="00007246" w:rsidRPr="00694750">
        <w:rPr>
          <w:rFonts w:asciiTheme="minorHAnsi" w:hAnsiTheme="minorHAnsi" w:cstheme="minorHAnsi"/>
          <w:sz w:val="22"/>
          <w:szCs w:val="22"/>
        </w:rPr>
        <w:t xml:space="preserve">mu załączniku nr 2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="00007246" w:rsidRPr="00694750">
        <w:rPr>
          <w:rFonts w:asciiTheme="minorHAnsi" w:hAnsiTheme="minorHAnsi" w:cstheme="minorHAnsi"/>
          <w:sz w:val="22"/>
          <w:szCs w:val="22"/>
        </w:rPr>
        <w:t xml:space="preserve">i mają zastosowanie na umów o dofinansowanie </w:t>
      </w:r>
      <w:r w:rsidR="00D15A5A" w:rsidRPr="00694750">
        <w:rPr>
          <w:rFonts w:asciiTheme="minorHAnsi" w:hAnsiTheme="minorHAnsi" w:cstheme="minorHAnsi"/>
          <w:sz w:val="22"/>
          <w:szCs w:val="22"/>
        </w:rPr>
        <w:t xml:space="preserve">realizowanych na podstawie wniosków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="00D15A5A" w:rsidRPr="00694750">
        <w:rPr>
          <w:rFonts w:asciiTheme="minorHAnsi" w:hAnsiTheme="minorHAnsi" w:cstheme="minorHAnsi"/>
          <w:sz w:val="22"/>
          <w:szCs w:val="22"/>
        </w:rPr>
        <w:t xml:space="preserve">o dofinansowanie złożonych od dnia </w:t>
      </w:r>
      <w:r w:rsidR="00521C02">
        <w:rPr>
          <w:rFonts w:asciiTheme="minorHAnsi" w:hAnsiTheme="minorHAnsi" w:cstheme="minorHAnsi"/>
          <w:sz w:val="22"/>
          <w:szCs w:val="22"/>
        </w:rPr>
        <w:t>20.07.2026 r.</w:t>
      </w:r>
    </w:p>
    <w:p w14:paraId="5A886DA6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EBCDFD" w14:textId="258781B9" w:rsidR="00944BF7" w:rsidRPr="00E519FB" w:rsidRDefault="00944BF7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19FB">
        <w:rPr>
          <w:rFonts w:asciiTheme="minorHAnsi" w:hAnsiTheme="minorHAnsi" w:cstheme="minorHAnsi"/>
          <w:b/>
          <w:bCs/>
          <w:sz w:val="22"/>
          <w:szCs w:val="22"/>
        </w:rPr>
        <w:t>Przypomnienie</w:t>
      </w:r>
    </w:p>
    <w:p w14:paraId="00C10DA0" w14:textId="0D408DD9" w:rsidR="001634AF" w:rsidRDefault="00944BF7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K</w:t>
      </w:r>
      <w:r w:rsidR="00244B0E" w:rsidRPr="00694750">
        <w:rPr>
          <w:rFonts w:asciiTheme="minorHAnsi" w:hAnsiTheme="minorHAnsi" w:cstheme="minorHAnsi"/>
          <w:sz w:val="22"/>
          <w:szCs w:val="22"/>
        </w:rPr>
        <w:t xml:space="preserve">ażdy Beneficjent </w:t>
      </w:r>
      <w:r w:rsidR="0058199C" w:rsidRPr="00694750">
        <w:rPr>
          <w:rFonts w:asciiTheme="minorHAnsi" w:hAnsiTheme="minorHAnsi" w:cstheme="minorHAnsi"/>
          <w:sz w:val="22"/>
          <w:szCs w:val="22"/>
        </w:rPr>
        <w:t xml:space="preserve">w ramach realizacji całości dofinansowanego przedsięwzięcia </w:t>
      </w:r>
      <w:r w:rsidR="00244B0E" w:rsidRPr="00694750">
        <w:rPr>
          <w:rFonts w:asciiTheme="minorHAnsi" w:hAnsiTheme="minorHAnsi" w:cstheme="minorHAnsi"/>
          <w:sz w:val="22"/>
          <w:szCs w:val="22"/>
        </w:rPr>
        <w:t xml:space="preserve">zobowiązany jest do racjonalnego i </w:t>
      </w:r>
      <w:r w:rsidR="00FA429F" w:rsidRPr="00694750">
        <w:rPr>
          <w:rFonts w:asciiTheme="minorHAnsi" w:hAnsiTheme="minorHAnsi" w:cstheme="minorHAnsi"/>
          <w:sz w:val="22"/>
          <w:szCs w:val="22"/>
        </w:rPr>
        <w:t xml:space="preserve">oszczędnego gospodarowania środkami </w:t>
      </w:r>
      <w:r w:rsidR="00877132" w:rsidRPr="00694750">
        <w:rPr>
          <w:rFonts w:asciiTheme="minorHAnsi" w:hAnsiTheme="minorHAnsi" w:cstheme="minorHAnsi"/>
          <w:sz w:val="22"/>
          <w:szCs w:val="22"/>
        </w:rPr>
        <w:t>dotacyjnymi</w:t>
      </w:r>
      <w:r w:rsidR="002919BA" w:rsidRPr="00694750">
        <w:rPr>
          <w:rFonts w:asciiTheme="minorHAnsi" w:hAnsiTheme="minorHAnsi" w:cstheme="minorHAnsi"/>
          <w:sz w:val="22"/>
          <w:szCs w:val="22"/>
        </w:rPr>
        <w:t xml:space="preserve"> z zachowaniem</w:t>
      </w:r>
      <w:r w:rsidR="00D24773" w:rsidRPr="00694750">
        <w:rPr>
          <w:rFonts w:asciiTheme="minorHAnsi" w:hAnsiTheme="minorHAnsi" w:cstheme="minorHAnsi"/>
          <w:sz w:val="22"/>
          <w:szCs w:val="22"/>
        </w:rPr>
        <w:t xml:space="preserve"> zasady minimalizacji kosztów u</w:t>
      </w:r>
      <w:r w:rsidR="003B05BF" w:rsidRPr="00694750">
        <w:rPr>
          <w:rFonts w:asciiTheme="minorHAnsi" w:hAnsiTheme="minorHAnsi" w:cstheme="minorHAnsi"/>
          <w:sz w:val="22"/>
          <w:szCs w:val="22"/>
        </w:rPr>
        <w:t>ż</w:t>
      </w:r>
      <w:r w:rsidR="00D24773" w:rsidRPr="00694750">
        <w:rPr>
          <w:rFonts w:asciiTheme="minorHAnsi" w:hAnsiTheme="minorHAnsi" w:cstheme="minorHAnsi"/>
          <w:sz w:val="22"/>
          <w:szCs w:val="22"/>
        </w:rPr>
        <w:t xml:space="preserve">ytych do osiągnięcia </w:t>
      </w:r>
      <w:r w:rsidR="003B05BF" w:rsidRPr="00694750">
        <w:rPr>
          <w:rFonts w:asciiTheme="minorHAnsi" w:hAnsiTheme="minorHAnsi" w:cstheme="minorHAnsi"/>
          <w:sz w:val="22"/>
          <w:szCs w:val="22"/>
        </w:rPr>
        <w:t>efektu rzeczowego</w:t>
      </w:r>
      <w:r w:rsidR="0059628C" w:rsidRPr="00694750">
        <w:rPr>
          <w:rFonts w:asciiTheme="minorHAnsi" w:hAnsiTheme="minorHAnsi" w:cstheme="minorHAnsi"/>
          <w:sz w:val="22"/>
          <w:szCs w:val="22"/>
        </w:rPr>
        <w:t xml:space="preserve">. </w:t>
      </w:r>
      <w:r w:rsidR="007B3F28" w:rsidRPr="00694750">
        <w:rPr>
          <w:rFonts w:asciiTheme="minorHAnsi" w:hAnsiTheme="minorHAnsi" w:cstheme="minorHAnsi"/>
          <w:sz w:val="22"/>
          <w:szCs w:val="22"/>
        </w:rPr>
        <w:t xml:space="preserve">Koszty jakichkolwiek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="007B3F28" w:rsidRPr="00694750">
        <w:rPr>
          <w:rFonts w:asciiTheme="minorHAnsi" w:hAnsiTheme="minorHAnsi" w:cstheme="minorHAnsi"/>
          <w:sz w:val="22"/>
          <w:szCs w:val="22"/>
        </w:rPr>
        <w:t>z przedstawionych do dofinansowania prac niespełniające powyższej zasady</w:t>
      </w:r>
      <w:r w:rsidR="00AF2EDA" w:rsidRPr="00694750">
        <w:rPr>
          <w:rFonts w:asciiTheme="minorHAnsi" w:hAnsiTheme="minorHAnsi" w:cstheme="minorHAnsi"/>
          <w:sz w:val="22"/>
          <w:szCs w:val="22"/>
        </w:rPr>
        <w:t>, a w szczególności</w:t>
      </w:r>
      <w:r w:rsidR="007B3F28" w:rsidRPr="00694750">
        <w:rPr>
          <w:rFonts w:asciiTheme="minorHAnsi" w:hAnsiTheme="minorHAnsi" w:cstheme="minorHAnsi"/>
          <w:sz w:val="22"/>
          <w:szCs w:val="22"/>
        </w:rPr>
        <w:t xml:space="preserve"> przekraczające </w:t>
      </w:r>
      <w:r w:rsidR="009D3EB8" w:rsidRPr="00694750">
        <w:rPr>
          <w:rFonts w:asciiTheme="minorHAnsi" w:hAnsiTheme="minorHAnsi" w:cstheme="minorHAnsi"/>
          <w:sz w:val="22"/>
          <w:szCs w:val="22"/>
        </w:rPr>
        <w:t>ceny rynkowe nie mogą stanowić kosztu kwalifikowanego przedsięwzięcia.</w:t>
      </w:r>
    </w:p>
    <w:p w14:paraId="3B60B74C" w14:textId="77777777" w:rsidR="00694750" w:rsidRPr="00694750" w:rsidRDefault="00694750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AF8BF6" w14:textId="613B7AC9" w:rsidR="00E16838" w:rsidRPr="00694750" w:rsidRDefault="00E16838" w:rsidP="00E519FB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Ogrzewanie elektryczne</w:t>
      </w:r>
    </w:p>
    <w:p w14:paraId="7D361940" w14:textId="77777777" w:rsidR="00694750" w:rsidRDefault="00694750" w:rsidP="00187858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14:paraId="10F9F947" w14:textId="4663C980" w:rsidR="008C339E" w:rsidRPr="00E519FB" w:rsidRDefault="00A87B12" w:rsidP="00E519FB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>U</w:t>
      </w:r>
      <w:r w:rsidR="00AE5CD5" w:rsidRPr="00E519FB">
        <w:rPr>
          <w:rFonts w:eastAsia="Calibri" w:cstheme="minorHAnsi"/>
          <w:b/>
          <w:kern w:val="0"/>
          <w14:ligatures w14:val="none"/>
        </w:rPr>
        <w:t xml:space="preserve">sunięcie </w:t>
      </w:r>
      <w:r w:rsidR="008C339E" w:rsidRPr="00E519FB">
        <w:rPr>
          <w:rFonts w:eastAsia="Calibri" w:cstheme="minorHAnsi"/>
          <w:b/>
          <w:kern w:val="0"/>
          <w14:ligatures w14:val="none"/>
        </w:rPr>
        <w:t>z dofinansowania do ogrzewania elektrycznego innego niż pompa ciepła po okresie przejściowym, który będzie trwał do końca 2026 r. </w:t>
      </w:r>
    </w:p>
    <w:p w14:paraId="048FE4EE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F71868" w14:textId="64895BB4" w:rsidR="001B7652" w:rsidRPr="00694750" w:rsidRDefault="001D6B82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Wprowadzony zostaje okres przejściowy </w:t>
      </w:r>
      <w:r w:rsidR="009031EC" w:rsidRPr="00694750">
        <w:rPr>
          <w:rFonts w:asciiTheme="minorHAnsi" w:hAnsiTheme="minorHAnsi" w:cstheme="minorHAnsi"/>
          <w:sz w:val="22"/>
          <w:szCs w:val="22"/>
        </w:rPr>
        <w:t xml:space="preserve">umożliwiający uzyskanie dofinansowania na </w:t>
      </w:r>
      <w:r w:rsidR="002024F9" w:rsidRPr="00694750">
        <w:rPr>
          <w:rFonts w:asciiTheme="minorHAnsi" w:hAnsiTheme="minorHAnsi" w:cstheme="minorHAnsi"/>
          <w:sz w:val="22"/>
          <w:szCs w:val="22"/>
        </w:rPr>
        <w:t xml:space="preserve">przedsięwzięcia obejmujące wymianę nieefektywnego źródła ciepła na paliwo stałe na </w:t>
      </w:r>
      <w:r w:rsidR="009031EC" w:rsidRPr="00694750">
        <w:rPr>
          <w:rFonts w:asciiTheme="minorHAnsi" w:hAnsiTheme="minorHAnsi" w:cstheme="minorHAnsi"/>
          <w:sz w:val="22"/>
          <w:szCs w:val="22"/>
        </w:rPr>
        <w:t xml:space="preserve">ogrzewanie elektryczne inne niż pompa ciepła. </w:t>
      </w:r>
      <w:r w:rsidRPr="006947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B32A99" w14:textId="77777777" w:rsidR="00694750" w:rsidRDefault="00694750" w:rsidP="00E519FB">
      <w:pPr>
        <w:pStyle w:val="NormalnyWeb"/>
        <w:tabs>
          <w:tab w:val="left" w:pos="4962"/>
        </w:tabs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493AE4" w14:textId="3B507A20" w:rsidR="00694750" w:rsidRDefault="00AD4A81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4A81">
        <w:rPr>
          <w:rFonts w:asciiTheme="minorHAnsi" w:hAnsiTheme="minorHAnsi" w:cstheme="minorHAnsi"/>
          <w:sz w:val="22"/>
          <w:szCs w:val="22"/>
        </w:rPr>
        <w:t>Ogrzewanie elektryczne (inne niż pompa ciepła) może być kosztem kwalifikowanym, jeśli do końca 2026 r. zostanie złożony wniosek o dofinansowanie oraz nastąpi zakup (potwierdzony fakturą lub równoważnym dokumentem księgowym) i montaż urządzenia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78A49A" w14:textId="77777777" w:rsidR="00E519FB" w:rsidRPr="00694750" w:rsidRDefault="00E519FB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C84154" w14:textId="3D10A47E" w:rsidR="00B46978" w:rsidRPr="00694750" w:rsidRDefault="00B46978" w:rsidP="00E519FB">
      <w:pPr>
        <w:pStyle w:val="Akapitzlist"/>
        <w:numPr>
          <w:ilvl w:val="0"/>
          <w:numId w:val="13"/>
        </w:num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694750">
        <w:rPr>
          <w:rFonts w:eastAsia="Calibri" w:cstheme="minorHAnsi"/>
          <w:b/>
          <w:kern w:val="0"/>
          <w14:ligatures w14:val="none"/>
        </w:rPr>
        <w:t>Urządzania z listy ZUM</w:t>
      </w:r>
    </w:p>
    <w:p w14:paraId="119DD5C0" w14:textId="77777777" w:rsidR="00694750" w:rsidRDefault="00694750" w:rsidP="00187858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14:paraId="7D3D4473" w14:textId="1969DFCA" w:rsidR="00823812" w:rsidRPr="00E519FB" w:rsidRDefault="00944006" w:rsidP="00E519FB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Umożliwienie </w:t>
      </w:r>
      <w:r w:rsidR="00967538" w:rsidRPr="00E519FB">
        <w:rPr>
          <w:rFonts w:eastAsia="Calibri" w:cstheme="minorHAnsi"/>
          <w:b/>
          <w:kern w:val="0"/>
          <w14:ligatures w14:val="none"/>
        </w:rPr>
        <w:t xml:space="preserve">wskazania </w:t>
      </w:r>
      <w:r w:rsidR="0029542E" w:rsidRPr="00E519FB">
        <w:rPr>
          <w:rFonts w:eastAsia="Calibri" w:cstheme="minorHAnsi"/>
          <w:b/>
          <w:kern w:val="0"/>
          <w14:ligatures w14:val="none"/>
        </w:rPr>
        <w:t xml:space="preserve">jako koszt kwalifikowany </w:t>
      </w:r>
      <w:r w:rsidR="008F755C" w:rsidRPr="00E519FB">
        <w:rPr>
          <w:rFonts w:eastAsia="Calibri" w:cstheme="minorHAnsi"/>
          <w:b/>
          <w:kern w:val="0"/>
          <w14:ligatures w14:val="none"/>
        </w:rPr>
        <w:t>urządzeń grzewczych</w:t>
      </w:r>
      <w:r w:rsidR="008F6346" w:rsidRPr="00E519FB">
        <w:rPr>
          <w:rFonts w:eastAsia="Calibri" w:cstheme="minorHAnsi"/>
          <w:b/>
          <w:kern w:val="0"/>
          <w14:ligatures w14:val="none"/>
        </w:rPr>
        <w:t xml:space="preserve"> zawieszonych lub usuniętych z listy ZUM przed wystawieniem faktury końcowej pod warunkiem </w:t>
      </w:r>
      <w:r w:rsidR="009619CC" w:rsidRPr="00E519FB">
        <w:rPr>
          <w:rFonts w:eastAsia="Calibri" w:cstheme="minorHAnsi"/>
          <w:b/>
          <w:kern w:val="0"/>
          <w14:ligatures w14:val="none"/>
        </w:rPr>
        <w:t xml:space="preserve">znajdowania się ich </w:t>
      </w:r>
      <w:r w:rsidR="00112A36" w:rsidRPr="00E519FB">
        <w:rPr>
          <w:rFonts w:eastAsia="Calibri" w:cstheme="minorHAnsi"/>
          <w:b/>
          <w:kern w:val="0"/>
          <w14:ligatures w14:val="none"/>
        </w:rPr>
        <w:t>na liście ZUM w dniu wystawienia faktury zaliczkowej na zakup/montaż tego urządzenia</w:t>
      </w:r>
      <w:r w:rsidR="009619CC" w:rsidRPr="00E519FB">
        <w:rPr>
          <w:rFonts w:eastAsia="Calibri" w:cstheme="minorHAnsi"/>
          <w:b/>
          <w:kern w:val="0"/>
          <w14:ligatures w14:val="none"/>
        </w:rPr>
        <w:t xml:space="preserve">. </w:t>
      </w:r>
    </w:p>
    <w:p w14:paraId="27EF1226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14F62A" w14:textId="0F9A27A1" w:rsidR="003B7A21" w:rsidRPr="00694750" w:rsidRDefault="00823812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Wdrożona zmiana Programu doprecyzowuje </w:t>
      </w:r>
      <w:r w:rsidR="006C2707" w:rsidRPr="00694750">
        <w:rPr>
          <w:rFonts w:asciiTheme="minorHAnsi" w:hAnsiTheme="minorHAnsi" w:cstheme="minorHAnsi"/>
          <w:sz w:val="22"/>
          <w:szCs w:val="22"/>
        </w:rPr>
        <w:t>zapis</w:t>
      </w:r>
      <w:r w:rsidR="00670EBD" w:rsidRPr="00694750">
        <w:rPr>
          <w:rFonts w:asciiTheme="minorHAnsi" w:hAnsiTheme="minorHAnsi" w:cstheme="minorHAnsi"/>
          <w:sz w:val="22"/>
          <w:szCs w:val="22"/>
        </w:rPr>
        <w:t>y</w:t>
      </w:r>
      <w:r w:rsidR="006C2707" w:rsidRPr="00694750">
        <w:rPr>
          <w:rFonts w:asciiTheme="minorHAnsi" w:hAnsiTheme="minorHAnsi" w:cstheme="minorHAnsi"/>
          <w:sz w:val="22"/>
          <w:szCs w:val="22"/>
        </w:rPr>
        <w:t xml:space="preserve"> dotycząc</w:t>
      </w:r>
      <w:r w:rsidR="00670EBD" w:rsidRPr="00694750">
        <w:rPr>
          <w:rFonts w:asciiTheme="minorHAnsi" w:hAnsiTheme="minorHAnsi" w:cstheme="minorHAnsi"/>
          <w:sz w:val="22"/>
          <w:szCs w:val="22"/>
        </w:rPr>
        <w:t>e</w:t>
      </w:r>
      <w:r w:rsidR="006C2707" w:rsidRPr="00694750">
        <w:rPr>
          <w:rFonts w:asciiTheme="minorHAnsi" w:hAnsiTheme="minorHAnsi" w:cstheme="minorHAnsi"/>
          <w:sz w:val="22"/>
          <w:szCs w:val="22"/>
        </w:rPr>
        <w:t xml:space="preserve"> dokumentów księgowych </w:t>
      </w:r>
      <w:r w:rsidR="00670EBD" w:rsidRPr="00694750">
        <w:rPr>
          <w:rFonts w:asciiTheme="minorHAnsi" w:hAnsiTheme="minorHAnsi" w:cstheme="minorHAnsi"/>
          <w:sz w:val="22"/>
          <w:szCs w:val="22"/>
        </w:rPr>
        <w:t>po</w:t>
      </w:r>
      <w:r w:rsidR="00F31EFC" w:rsidRPr="00694750">
        <w:rPr>
          <w:rFonts w:asciiTheme="minorHAnsi" w:hAnsiTheme="minorHAnsi" w:cstheme="minorHAnsi"/>
          <w:sz w:val="22"/>
          <w:szCs w:val="22"/>
        </w:rPr>
        <w:t>twierdzających zakup i montaż</w:t>
      </w:r>
      <w:r w:rsidR="006C2707" w:rsidRPr="00694750">
        <w:rPr>
          <w:rFonts w:asciiTheme="minorHAnsi" w:hAnsiTheme="minorHAnsi" w:cstheme="minorHAnsi"/>
          <w:sz w:val="22"/>
          <w:szCs w:val="22"/>
        </w:rPr>
        <w:t xml:space="preserve"> pomp ciepła i kotłów na biomasę o informację, że jeżeli urządzenie zostało zawieszone lub usunięte z listy ZUM przed wystawieniem faktury (końcowej), </w:t>
      </w:r>
      <w:r w:rsidR="00F31EFC" w:rsidRPr="00694750">
        <w:rPr>
          <w:rFonts w:asciiTheme="minorHAnsi" w:hAnsiTheme="minorHAnsi" w:cstheme="minorHAnsi"/>
          <w:sz w:val="22"/>
          <w:szCs w:val="22"/>
        </w:rPr>
        <w:t>może stanowić koszt kwal</w:t>
      </w:r>
      <w:r w:rsidR="006C2707" w:rsidRPr="00694750">
        <w:rPr>
          <w:rFonts w:asciiTheme="minorHAnsi" w:hAnsiTheme="minorHAnsi" w:cstheme="minorHAnsi"/>
          <w:sz w:val="22"/>
          <w:szCs w:val="22"/>
        </w:rPr>
        <w:t>ifikowan</w:t>
      </w:r>
      <w:r w:rsidR="00F31EFC" w:rsidRPr="00694750">
        <w:rPr>
          <w:rFonts w:asciiTheme="minorHAnsi" w:hAnsiTheme="minorHAnsi" w:cstheme="minorHAnsi"/>
          <w:sz w:val="22"/>
          <w:szCs w:val="22"/>
        </w:rPr>
        <w:t>y</w:t>
      </w:r>
      <w:r w:rsidR="006C2707" w:rsidRPr="00694750">
        <w:rPr>
          <w:rFonts w:asciiTheme="minorHAnsi" w:hAnsiTheme="minorHAnsi" w:cstheme="minorHAnsi"/>
          <w:sz w:val="22"/>
          <w:szCs w:val="22"/>
        </w:rPr>
        <w:t xml:space="preserve"> do dofinansowania</w:t>
      </w:r>
      <w:r w:rsidR="00F31EFC" w:rsidRPr="00694750">
        <w:rPr>
          <w:rFonts w:asciiTheme="minorHAnsi" w:hAnsiTheme="minorHAnsi" w:cstheme="minorHAnsi"/>
          <w:sz w:val="22"/>
          <w:szCs w:val="22"/>
        </w:rPr>
        <w:t xml:space="preserve"> w przypadku</w:t>
      </w:r>
      <w:r w:rsidR="009276A2" w:rsidRPr="00694750">
        <w:rPr>
          <w:rFonts w:asciiTheme="minorHAnsi" w:hAnsiTheme="minorHAnsi" w:cstheme="minorHAnsi"/>
          <w:sz w:val="22"/>
          <w:szCs w:val="22"/>
        </w:rPr>
        <w:t xml:space="preserve"> gdy </w:t>
      </w:r>
      <w:r w:rsidR="006C2707" w:rsidRPr="00694750">
        <w:rPr>
          <w:rFonts w:asciiTheme="minorHAnsi" w:hAnsiTheme="minorHAnsi" w:cstheme="minorHAnsi"/>
          <w:sz w:val="22"/>
          <w:szCs w:val="22"/>
        </w:rPr>
        <w:t>było wpisane na listę ZUM w dniu wystawienia faktury zaliczkowej na zakup/montaż tego urządzenia, a do rozliczenia przedstawiona zostanie faktura (końcowa) na to urządzenie. </w:t>
      </w:r>
    </w:p>
    <w:p w14:paraId="346EE8F3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2D08F8" w14:textId="177608DA" w:rsidR="00A3167E" w:rsidRDefault="00B46978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Z</w:t>
      </w:r>
      <w:r w:rsidR="009276A2" w:rsidRPr="00694750">
        <w:rPr>
          <w:rFonts w:asciiTheme="minorHAnsi" w:hAnsiTheme="minorHAnsi" w:cstheme="minorHAnsi"/>
          <w:sz w:val="22"/>
          <w:szCs w:val="22"/>
        </w:rPr>
        <w:t>miana ma zastosowanie dla wszystkich umów o dofinansowanie finansowanych ze środków Funduszu Modernizacyjnego (nabór rozpoczęty 31.03.2025 r. oraz nabór rozpoczęty po aktualnych zmianach Programu).</w:t>
      </w:r>
    </w:p>
    <w:p w14:paraId="7947FF0B" w14:textId="77777777" w:rsidR="00A3167E" w:rsidRPr="00694750" w:rsidRDefault="00A3167E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DA1EA0" w14:textId="01F8DB0B" w:rsidR="00B46978" w:rsidRPr="00E519FB" w:rsidRDefault="00B46978" w:rsidP="00330977">
      <w:pPr>
        <w:pStyle w:val="Akapitzlist"/>
        <w:keepNext/>
        <w:numPr>
          <w:ilvl w:val="0"/>
          <w:numId w:val="13"/>
        </w:numPr>
        <w:shd w:val="clear" w:color="auto" w:fill="FFFFFF"/>
        <w:spacing w:after="0" w:line="269" w:lineRule="auto"/>
        <w:contextualSpacing w:val="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519FB">
        <w:rPr>
          <w:rFonts w:eastAsia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Prefinansowanie: więcej czasu na wykonanie prac</w:t>
      </w:r>
    </w:p>
    <w:p w14:paraId="7F8DEDD4" w14:textId="77777777" w:rsidR="00694750" w:rsidRDefault="00694750" w:rsidP="00330977">
      <w:pPr>
        <w:keepNext/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</w:p>
    <w:p w14:paraId="356138BC" w14:textId="5312492C" w:rsidR="00A87B12" w:rsidRPr="00694750" w:rsidRDefault="00A87B12" w:rsidP="00330977">
      <w:pPr>
        <w:keepNext/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kern w:val="0"/>
          <w14:ligatures w14:val="none"/>
        </w:rPr>
      </w:pPr>
      <w:r w:rsidRPr="00E519FB">
        <w:rPr>
          <w:rFonts w:eastAsia="Calibri" w:cstheme="minorHAnsi"/>
          <w:b/>
          <w:kern w:val="0"/>
          <w14:ligatures w14:val="none"/>
        </w:rPr>
        <w:t xml:space="preserve">Dodatkowa zmiana w umowie o dofinansowanie i dokumentacji programowej </w:t>
      </w:r>
      <w:proofErr w:type="gramStart"/>
      <w:r w:rsidRPr="00E519FB">
        <w:rPr>
          <w:rFonts w:eastAsia="Calibri" w:cstheme="minorHAnsi"/>
          <w:b/>
          <w:kern w:val="0"/>
          <w14:ligatures w14:val="none"/>
        </w:rPr>
        <w:t>dotycząca  wydłużenia</w:t>
      </w:r>
      <w:proofErr w:type="gramEnd"/>
      <w:r w:rsidRPr="00E519FB">
        <w:rPr>
          <w:rFonts w:eastAsia="Calibri" w:cstheme="minorHAnsi"/>
          <w:b/>
          <w:kern w:val="0"/>
          <w14:ligatures w14:val="none"/>
        </w:rPr>
        <w:t xml:space="preserve">, w przypadku umów dotacji z prefinansowaniem, czasu na realizację zakresu umowy z wykonawcą objętej zaliczką ze 120 do 180 dni. </w:t>
      </w:r>
    </w:p>
    <w:p w14:paraId="7BCB8B72" w14:textId="77777777" w:rsidR="00694750" w:rsidRDefault="00694750" w:rsidP="00187858">
      <w:pPr>
        <w:shd w:val="clear" w:color="auto" w:fill="FFFFFF"/>
        <w:spacing w:after="0" w:line="269" w:lineRule="auto"/>
        <w:jc w:val="both"/>
        <w:textAlignment w:val="baseline"/>
        <w:rPr>
          <w:rFonts w:eastAsia="Calibri" w:cstheme="minorHAnsi"/>
          <w:b/>
          <w:bCs/>
          <w:kern w:val="0"/>
          <w14:ligatures w14:val="none"/>
        </w:rPr>
      </w:pPr>
    </w:p>
    <w:p w14:paraId="6DCA5870" w14:textId="004FF52D" w:rsidR="00A87B12" w:rsidRPr="00694750" w:rsidRDefault="00694750" w:rsidP="00E519FB">
      <w:pPr>
        <w:pStyle w:val="NormalnyWeb"/>
        <w:spacing w:before="0" w:beforeAutospacing="0" w:after="0" w:afterAutospacing="0" w:line="269" w:lineRule="auto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E519FB">
        <w:rPr>
          <w:rFonts w:asciiTheme="minorHAnsi" w:hAnsiTheme="minorHAnsi" w:cstheme="minorHAnsi"/>
          <w:b/>
          <w:bCs/>
          <w:sz w:val="22"/>
          <w:szCs w:val="22"/>
        </w:rPr>
        <w:t>5.1.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="00A87B12" w:rsidRPr="00694750">
        <w:rPr>
          <w:rFonts w:asciiTheme="minorHAnsi" w:hAnsiTheme="minorHAnsi" w:cstheme="minorHAnsi"/>
          <w:sz w:val="22"/>
          <w:szCs w:val="22"/>
        </w:rPr>
        <w:t xml:space="preserve">Wprowadzone zmiany dokumentacji umożliwiają realizację zakresu umowy z wykonawcą objętej zaliczką w terminie maksymalnie do 180 dni od dnia wypłaty zaliczki. Wniosek </w:t>
      </w:r>
      <w:r>
        <w:rPr>
          <w:rFonts w:asciiTheme="minorHAnsi" w:hAnsiTheme="minorHAnsi" w:cstheme="minorHAnsi"/>
          <w:sz w:val="22"/>
          <w:szCs w:val="22"/>
        </w:rPr>
        <w:br/>
      </w:r>
      <w:r w:rsidR="00A87B12" w:rsidRPr="00694750">
        <w:rPr>
          <w:rFonts w:asciiTheme="minorHAnsi" w:hAnsiTheme="minorHAnsi" w:cstheme="minorHAnsi"/>
          <w:sz w:val="22"/>
          <w:szCs w:val="22"/>
        </w:rPr>
        <w:t xml:space="preserve">o płatność zawierający rozliczenie zaliczki oraz pozostałej część dofinansowania przypadającego na zakres przedsięwzięcia wynikający </w:t>
      </w:r>
      <w:proofErr w:type="gramStart"/>
      <w:r w:rsidR="00A87B12" w:rsidRPr="00694750">
        <w:rPr>
          <w:rFonts w:asciiTheme="minorHAnsi" w:hAnsiTheme="minorHAnsi" w:cstheme="minorHAnsi"/>
          <w:sz w:val="22"/>
          <w:szCs w:val="22"/>
        </w:rPr>
        <w:t>z  umowy</w:t>
      </w:r>
      <w:proofErr w:type="gramEnd"/>
      <w:r w:rsidR="00A87B12" w:rsidRPr="00694750">
        <w:rPr>
          <w:rFonts w:asciiTheme="minorHAnsi" w:hAnsiTheme="minorHAnsi" w:cstheme="minorHAnsi"/>
          <w:sz w:val="22"/>
          <w:szCs w:val="22"/>
        </w:rPr>
        <w:t xml:space="preserve"> z wykonawcą musi zostać złożony do właściwego </w:t>
      </w:r>
      <w:proofErr w:type="spellStart"/>
      <w:r w:rsidR="00A87B12" w:rsidRPr="00694750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="00A87B12" w:rsidRPr="00694750">
        <w:rPr>
          <w:rFonts w:asciiTheme="minorHAnsi" w:hAnsiTheme="minorHAnsi" w:cstheme="minorHAnsi"/>
          <w:sz w:val="22"/>
          <w:szCs w:val="22"/>
        </w:rPr>
        <w:t xml:space="preserve"> najpóźniej do 30 dnia od daty upływu terminu na realizację tego zakresu przedsięwzięcia.</w:t>
      </w:r>
    </w:p>
    <w:p w14:paraId="4332CBB5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AFC038" w14:textId="159B4525" w:rsidR="00A87B12" w:rsidRPr="00694750" w:rsidRDefault="00A87B12" w:rsidP="00E519FB">
      <w:pPr>
        <w:pStyle w:val="NormalnyWeb"/>
        <w:numPr>
          <w:ilvl w:val="1"/>
          <w:numId w:val="23"/>
        </w:numPr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Do umowy dotacji z prefinansowaniem wprowadzone zostają również zapisy umożliwiające dalsze wydłużenie terminu realizacji zakresu przedsięwzięcia wynikającego z umowy z wykonawcą ponad 180 dni lub wydłużenie terminu na złożenie wniosku o płatność rozliczającego zaliczkę ponad 30 dni, na wniosek Beneficjenta, jednak wiąże się to z naliczeniem należnych odsetek i obowiązkiem ich zapłaty przez Beneficjenta.</w:t>
      </w:r>
    </w:p>
    <w:p w14:paraId="2D450FEB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6DDDD1" w14:textId="42D0C273" w:rsidR="00A87B12" w:rsidRPr="00694750" w:rsidRDefault="00A87B12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Powyższe zmiany </w:t>
      </w:r>
      <w:r w:rsidR="00E37910">
        <w:rPr>
          <w:rFonts w:asciiTheme="minorHAnsi" w:hAnsiTheme="minorHAnsi" w:cstheme="minorHAnsi"/>
          <w:sz w:val="22"/>
          <w:szCs w:val="22"/>
        </w:rPr>
        <w:t xml:space="preserve">– </w:t>
      </w:r>
      <w:r w:rsidRPr="00694750">
        <w:rPr>
          <w:rFonts w:asciiTheme="minorHAnsi" w:hAnsiTheme="minorHAnsi" w:cstheme="minorHAnsi"/>
          <w:sz w:val="22"/>
          <w:szCs w:val="22"/>
        </w:rPr>
        <w:t>wskazane w pkt 5.1</w:t>
      </w:r>
      <w:r w:rsidR="00E37910">
        <w:rPr>
          <w:rFonts w:asciiTheme="minorHAnsi" w:hAnsiTheme="minorHAnsi" w:cstheme="minorHAnsi"/>
          <w:sz w:val="22"/>
          <w:szCs w:val="22"/>
        </w:rPr>
        <w:t>.</w:t>
      </w:r>
      <w:r w:rsidRPr="00694750">
        <w:rPr>
          <w:rFonts w:asciiTheme="minorHAnsi" w:hAnsiTheme="minorHAnsi" w:cstheme="minorHAnsi"/>
          <w:sz w:val="22"/>
          <w:szCs w:val="22"/>
        </w:rPr>
        <w:t xml:space="preserve"> i 5.2. </w:t>
      </w:r>
      <w:r w:rsidR="00374701">
        <w:rPr>
          <w:rFonts w:asciiTheme="minorHAnsi" w:hAnsiTheme="minorHAnsi" w:cstheme="minorHAnsi"/>
          <w:sz w:val="22"/>
          <w:szCs w:val="22"/>
        </w:rPr>
        <w:t xml:space="preserve">– </w:t>
      </w:r>
      <w:r w:rsidRPr="00694750">
        <w:rPr>
          <w:rFonts w:asciiTheme="minorHAnsi" w:hAnsiTheme="minorHAnsi" w:cstheme="minorHAnsi"/>
          <w:sz w:val="22"/>
          <w:szCs w:val="22"/>
        </w:rPr>
        <w:t xml:space="preserve">mają zastosowanie dla wszystkich umów </w:t>
      </w:r>
      <w:r w:rsidR="00694750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>o dofinansowanie finansowanych ze środków Funduszu Modernizacyjnego (</w:t>
      </w:r>
      <w:r w:rsidR="005A5025" w:rsidRPr="00694750">
        <w:rPr>
          <w:rFonts w:asciiTheme="minorHAnsi" w:hAnsiTheme="minorHAnsi" w:cstheme="minorHAnsi"/>
          <w:sz w:val="22"/>
          <w:szCs w:val="22"/>
        </w:rPr>
        <w:t xml:space="preserve">dla wniosków </w:t>
      </w:r>
      <w:r w:rsidR="00694750">
        <w:rPr>
          <w:rFonts w:asciiTheme="minorHAnsi" w:hAnsiTheme="minorHAnsi" w:cstheme="minorHAnsi"/>
          <w:sz w:val="22"/>
          <w:szCs w:val="22"/>
        </w:rPr>
        <w:br/>
      </w:r>
      <w:r w:rsidR="005A5025" w:rsidRPr="00694750">
        <w:rPr>
          <w:rFonts w:asciiTheme="minorHAnsi" w:hAnsiTheme="minorHAnsi" w:cstheme="minorHAnsi"/>
          <w:sz w:val="22"/>
          <w:szCs w:val="22"/>
        </w:rPr>
        <w:t xml:space="preserve">o dofinansowanie składanych od </w:t>
      </w:r>
      <w:r w:rsidRPr="00694750">
        <w:rPr>
          <w:rFonts w:asciiTheme="minorHAnsi" w:hAnsiTheme="minorHAnsi" w:cstheme="minorHAnsi"/>
          <w:sz w:val="22"/>
          <w:szCs w:val="22"/>
        </w:rPr>
        <w:t>31.03.2025 r.).</w:t>
      </w:r>
    </w:p>
    <w:p w14:paraId="3543D581" w14:textId="77777777" w:rsidR="00694750" w:rsidRDefault="0069475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E35A9D" w14:textId="2821D70D" w:rsidR="00A87B12" w:rsidRDefault="00A87B12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Umowy o dofinansowanie zawarte pomiędzy Beneficjentem a </w:t>
      </w:r>
      <w:proofErr w:type="spellStart"/>
      <w:r w:rsidRPr="00694750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Pr="00694750">
        <w:rPr>
          <w:rFonts w:asciiTheme="minorHAnsi" w:hAnsiTheme="minorHAnsi" w:cstheme="minorHAnsi"/>
          <w:sz w:val="22"/>
          <w:szCs w:val="22"/>
        </w:rPr>
        <w:t xml:space="preserve"> dotychczas w wyżej wskazanym naborze mogą być zmieniane w tym zakresie.</w:t>
      </w:r>
    </w:p>
    <w:p w14:paraId="219E1E08" w14:textId="77777777" w:rsidR="00A3167E" w:rsidRPr="00694750" w:rsidRDefault="00A3167E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BBAFEC" w14:textId="30B63054" w:rsidR="000D1B01" w:rsidRPr="00694750" w:rsidRDefault="000D1B01" w:rsidP="00E519FB">
      <w:pPr>
        <w:spacing w:after="0" w:line="269" w:lineRule="auto"/>
        <w:jc w:val="both"/>
        <w:rPr>
          <w:sz w:val="28"/>
          <w:szCs w:val="28"/>
        </w:rPr>
      </w:pPr>
      <w:r w:rsidRPr="00694750">
        <w:rPr>
          <w:rFonts w:cstheme="minorHAnsi"/>
          <w:b/>
          <w:color w:val="0070C0"/>
          <w:sz w:val="28"/>
          <w:szCs w:val="28"/>
        </w:rPr>
        <w:t>Dla kogo dofinansowanie?</w:t>
      </w:r>
    </w:p>
    <w:p w14:paraId="3796F141" w14:textId="77777777" w:rsidR="00187858" w:rsidRDefault="00187858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5B8417" w14:textId="214D8FEB" w:rsidR="00132599" w:rsidRPr="00694750" w:rsidRDefault="000D1B01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 ramach zmian Programu </w:t>
      </w:r>
      <w:r w:rsidR="008A4106" w:rsidRPr="00694750">
        <w:rPr>
          <w:rFonts w:asciiTheme="minorHAnsi" w:hAnsiTheme="minorHAnsi" w:cstheme="minorHAnsi"/>
          <w:sz w:val="22"/>
          <w:szCs w:val="22"/>
        </w:rPr>
        <w:t>d</w:t>
      </w:r>
      <w:r w:rsidRPr="00694750">
        <w:rPr>
          <w:rFonts w:asciiTheme="minorHAnsi" w:hAnsiTheme="minorHAnsi" w:cstheme="minorHAnsi"/>
          <w:sz w:val="22"/>
          <w:szCs w:val="22"/>
        </w:rPr>
        <w:t>ofinansowanie mogą otrzymać osoby fizyczne</w:t>
      </w:r>
      <w:r w:rsidR="00132599" w:rsidRPr="00694750">
        <w:rPr>
          <w:rFonts w:asciiTheme="minorHAnsi" w:hAnsiTheme="minorHAnsi" w:cstheme="minorHAnsi"/>
          <w:sz w:val="22"/>
          <w:szCs w:val="22"/>
        </w:rPr>
        <w:t>:</w:t>
      </w:r>
    </w:p>
    <w:p w14:paraId="650F45CE" w14:textId="1FF002B5" w:rsidR="008340B6" w:rsidRPr="00694750" w:rsidRDefault="000D1B01" w:rsidP="00E519FB">
      <w:pPr>
        <w:pStyle w:val="NormalnyWeb"/>
        <w:numPr>
          <w:ilvl w:val="0"/>
          <w:numId w:val="2"/>
        </w:numPr>
        <w:spacing w:before="0" w:beforeAutospacing="0" w:after="0" w:afterAutospacing="0" w:line="269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będące </w:t>
      </w:r>
      <w:r w:rsidR="003A056C" w:rsidRPr="00694750">
        <w:rPr>
          <w:rFonts w:asciiTheme="minorHAnsi" w:hAnsiTheme="minorHAnsi" w:cstheme="minorHAnsi"/>
          <w:sz w:val="22"/>
          <w:szCs w:val="22"/>
        </w:rPr>
        <w:t xml:space="preserve">przez okres </w:t>
      </w:r>
      <w:r w:rsidR="00753AAC" w:rsidRPr="00694750">
        <w:rPr>
          <w:rFonts w:asciiTheme="minorHAnsi" w:hAnsiTheme="minorHAnsi" w:cstheme="minorHAnsi"/>
          <w:sz w:val="22"/>
          <w:szCs w:val="22"/>
        </w:rPr>
        <w:t>c</w:t>
      </w:r>
      <w:r w:rsidR="003A056C" w:rsidRPr="00694750">
        <w:rPr>
          <w:rFonts w:asciiTheme="minorHAnsi" w:hAnsiTheme="minorHAnsi" w:cstheme="minorHAnsi"/>
          <w:sz w:val="22"/>
          <w:szCs w:val="22"/>
        </w:rPr>
        <w:t xml:space="preserve">o najmniej 3 lat </w:t>
      </w:r>
      <w:r w:rsidR="00196890" w:rsidRPr="00694750">
        <w:rPr>
          <w:rFonts w:asciiTheme="minorHAnsi" w:hAnsiTheme="minorHAnsi" w:cstheme="minorHAnsi"/>
          <w:sz w:val="22"/>
          <w:szCs w:val="22"/>
        </w:rPr>
        <w:t>do</w:t>
      </w:r>
      <w:r w:rsidR="00753AAC" w:rsidRPr="00694750">
        <w:rPr>
          <w:rFonts w:asciiTheme="minorHAnsi" w:hAnsiTheme="minorHAnsi" w:cstheme="minorHAnsi"/>
          <w:sz w:val="22"/>
          <w:szCs w:val="22"/>
        </w:rPr>
        <w:t xml:space="preserve"> dni</w:t>
      </w:r>
      <w:r w:rsidR="00196890" w:rsidRPr="00694750">
        <w:rPr>
          <w:rFonts w:asciiTheme="minorHAnsi" w:hAnsiTheme="minorHAnsi" w:cstheme="minorHAnsi"/>
          <w:sz w:val="22"/>
          <w:szCs w:val="22"/>
        </w:rPr>
        <w:t>a</w:t>
      </w:r>
      <w:r w:rsidR="00544BD8" w:rsidRPr="00694750">
        <w:rPr>
          <w:rFonts w:asciiTheme="minorHAnsi" w:hAnsiTheme="minorHAnsi" w:cstheme="minorHAnsi"/>
          <w:sz w:val="22"/>
          <w:szCs w:val="22"/>
        </w:rPr>
        <w:t xml:space="preserve"> złożeni</w:t>
      </w:r>
      <w:r w:rsidR="00753AAC" w:rsidRPr="00694750">
        <w:rPr>
          <w:rFonts w:asciiTheme="minorHAnsi" w:hAnsiTheme="minorHAnsi" w:cstheme="minorHAnsi"/>
          <w:sz w:val="22"/>
          <w:szCs w:val="22"/>
        </w:rPr>
        <w:t>a</w:t>
      </w:r>
      <w:r w:rsidR="00544BD8" w:rsidRPr="00694750">
        <w:rPr>
          <w:rFonts w:asciiTheme="minorHAnsi" w:hAnsiTheme="minorHAnsi" w:cstheme="minorHAnsi"/>
          <w:sz w:val="22"/>
          <w:szCs w:val="22"/>
        </w:rPr>
        <w:t xml:space="preserve"> wniosku o dofinansowanie </w:t>
      </w:r>
      <w:r w:rsidRPr="00694750">
        <w:rPr>
          <w:rFonts w:asciiTheme="minorHAnsi" w:hAnsiTheme="minorHAnsi" w:cstheme="minorHAnsi"/>
          <w:sz w:val="22"/>
          <w:szCs w:val="22"/>
        </w:rPr>
        <w:t>właścicielem/współwłaścicielem budynku mieszkalnego jednorodzinnego lub wydzielonego w budynku jednorodzinnym lokalu mieszkalnego z wyodrębnioną księgą wieczystą</w:t>
      </w:r>
      <w:r w:rsidR="008340B6" w:rsidRPr="00694750">
        <w:rPr>
          <w:rFonts w:asciiTheme="minorHAnsi" w:hAnsiTheme="minorHAnsi" w:cstheme="minorHAnsi"/>
          <w:sz w:val="22"/>
          <w:szCs w:val="22"/>
        </w:rPr>
        <w:t xml:space="preserve"> z zastrzeżeniem</w:t>
      </w:r>
      <w:r w:rsidR="00CD617B" w:rsidRPr="00694750">
        <w:rPr>
          <w:rFonts w:asciiTheme="minorHAnsi" w:hAnsiTheme="minorHAnsi" w:cstheme="minorHAnsi"/>
          <w:sz w:val="22"/>
          <w:szCs w:val="22"/>
        </w:rPr>
        <w:t xml:space="preserve"> wprowadzonych odstępstw w przypadku</w:t>
      </w:r>
      <w:r w:rsidR="008340B6" w:rsidRPr="00694750">
        <w:rPr>
          <w:rFonts w:asciiTheme="minorHAnsi" w:hAnsiTheme="minorHAnsi" w:cstheme="minorHAnsi"/>
          <w:sz w:val="22"/>
          <w:szCs w:val="22"/>
        </w:rPr>
        <w:t>:</w:t>
      </w:r>
    </w:p>
    <w:p w14:paraId="154199CA" w14:textId="0CD02E9F" w:rsidR="00414789" w:rsidRPr="00694750" w:rsidRDefault="00414789" w:rsidP="00E519F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tego budynku lub lokalu w drodze spadku</w:t>
      </w:r>
      <w:r w:rsidR="00196890" w:rsidRPr="00694750">
        <w:rPr>
          <w:rFonts w:cstheme="minorHAnsi"/>
        </w:rPr>
        <w:t>,</w:t>
      </w:r>
      <w:r w:rsidRPr="00694750">
        <w:rPr>
          <w:rFonts w:cstheme="minorHAnsi"/>
        </w:rPr>
        <w:t xml:space="preserve"> </w:t>
      </w:r>
    </w:p>
    <w:p w14:paraId="10B59282" w14:textId="79336348" w:rsidR="00414789" w:rsidRPr="00694750" w:rsidRDefault="00414789" w:rsidP="00E519F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tego budynku lub lokalu w drodze zasiedzenia</w:t>
      </w:r>
      <w:r w:rsidR="00196890" w:rsidRPr="00694750">
        <w:rPr>
          <w:rFonts w:cstheme="minorHAnsi"/>
        </w:rPr>
        <w:t>,</w:t>
      </w:r>
    </w:p>
    <w:p w14:paraId="20C23A94" w14:textId="4374C57B" w:rsidR="00414789" w:rsidRPr="00694750" w:rsidRDefault="00414789" w:rsidP="00E519F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udziału nie mniejszego niż 50% tego budynku lub lokalu w drodze umowy sprzedaży</w:t>
      </w:r>
      <w:r w:rsidR="00196890" w:rsidRPr="00694750">
        <w:rPr>
          <w:rFonts w:cstheme="minorHAnsi"/>
        </w:rPr>
        <w:t>,</w:t>
      </w:r>
    </w:p>
    <w:p w14:paraId="564DFFD4" w14:textId="71C8D121" w:rsidR="00414789" w:rsidRPr="00694750" w:rsidRDefault="00414789" w:rsidP="00E519F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nabycia od wstępnych (w tym od rodziców)</w:t>
      </w:r>
      <w:r w:rsidRPr="00694750">
        <w:rPr>
          <w:rFonts w:cstheme="minorHAnsi"/>
          <w:vertAlign w:val="superscript"/>
        </w:rPr>
        <w:t xml:space="preserve"> </w:t>
      </w:r>
      <w:r w:rsidRPr="00694750">
        <w:rPr>
          <w:rFonts w:cstheme="minorHAnsi"/>
        </w:rPr>
        <w:t>udziału nie mniejszego niż 50% tego budynku lub lokalu w drodze umowy o dożywocie lub w drodze umowy darowizny</w:t>
      </w:r>
      <w:r w:rsidR="00196890" w:rsidRPr="00694750">
        <w:rPr>
          <w:rFonts w:cstheme="minorHAnsi"/>
        </w:rPr>
        <w:t>,</w:t>
      </w:r>
      <w:r w:rsidRPr="00694750">
        <w:rPr>
          <w:rFonts w:cstheme="minorHAnsi"/>
        </w:rPr>
        <w:t xml:space="preserve"> </w:t>
      </w:r>
    </w:p>
    <w:p w14:paraId="2DEE437E" w14:textId="42C7FA0A" w:rsidR="00544BD8" w:rsidRPr="00694750" w:rsidRDefault="00414789" w:rsidP="00E519FB">
      <w:pPr>
        <w:pStyle w:val="Akapitzlist"/>
        <w:numPr>
          <w:ilvl w:val="1"/>
          <w:numId w:val="2"/>
        </w:numPr>
        <w:spacing w:after="0" w:line="269" w:lineRule="auto"/>
        <w:jc w:val="both"/>
        <w:rPr>
          <w:rFonts w:cstheme="minorHAnsi"/>
        </w:rPr>
      </w:pPr>
      <w:r w:rsidRPr="00694750">
        <w:t>połączenia lokali wydzielonych w budynku mieszkalnym jednorodzinnym</w:t>
      </w:r>
      <w:r w:rsidR="00196890" w:rsidRPr="00694750">
        <w:t>.</w:t>
      </w:r>
      <w:r w:rsidRPr="00694750">
        <w:t xml:space="preserve"> </w:t>
      </w:r>
    </w:p>
    <w:p w14:paraId="12BA3DBA" w14:textId="263E5F40" w:rsidR="00132599" w:rsidRPr="00694750" w:rsidRDefault="003E4AEA" w:rsidP="00E519FB">
      <w:pPr>
        <w:pStyle w:val="NormalnyWeb"/>
        <w:numPr>
          <w:ilvl w:val="0"/>
          <w:numId w:val="2"/>
        </w:numPr>
        <w:spacing w:before="0" w:beforeAutospacing="0" w:after="0" w:afterAutospacing="0" w:line="269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>nie</w:t>
      </w:r>
      <w:r w:rsidR="00696553" w:rsidRPr="00694750">
        <w:rPr>
          <w:rFonts w:asciiTheme="minorHAnsi" w:hAnsiTheme="minorHAnsi" w:cstheme="minorHAnsi"/>
          <w:sz w:val="22"/>
          <w:szCs w:val="22"/>
        </w:rPr>
        <w:t xml:space="preserve"> </w:t>
      </w:r>
      <w:r w:rsidRPr="00694750">
        <w:rPr>
          <w:rFonts w:asciiTheme="minorHAnsi" w:hAnsiTheme="minorHAnsi" w:cstheme="minorHAnsi"/>
          <w:sz w:val="22"/>
          <w:szCs w:val="22"/>
        </w:rPr>
        <w:t xml:space="preserve">będące 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 xml:space="preserve">eneficjentem </w:t>
      </w:r>
      <w:r w:rsidR="008A4CE5" w:rsidRPr="00694750">
        <w:rPr>
          <w:rFonts w:asciiTheme="minorHAnsi" w:hAnsiTheme="minorHAnsi" w:cstheme="minorHAnsi"/>
          <w:sz w:val="22"/>
          <w:szCs w:val="22"/>
        </w:rPr>
        <w:t xml:space="preserve">Programu w związku z realizacją przedsięwzięcia w innym budynku / lokalu </w:t>
      </w:r>
      <w:r w:rsidR="005B2A35" w:rsidRPr="00694750">
        <w:rPr>
          <w:rFonts w:asciiTheme="minorHAnsi" w:hAnsiTheme="minorHAnsi" w:cstheme="minorHAnsi"/>
          <w:sz w:val="22"/>
          <w:szCs w:val="22"/>
        </w:rPr>
        <w:t xml:space="preserve">mieszkalnym </w:t>
      </w:r>
      <w:r w:rsidR="00EB7D94" w:rsidRPr="00694750">
        <w:rPr>
          <w:rFonts w:asciiTheme="minorHAnsi" w:hAnsiTheme="minorHAnsi" w:cstheme="minorHAnsi"/>
          <w:sz w:val="22"/>
          <w:szCs w:val="22"/>
        </w:rPr>
        <w:t xml:space="preserve">– dotyczy umów </w:t>
      </w:r>
      <w:r w:rsidR="000B616C" w:rsidRPr="00694750">
        <w:rPr>
          <w:rFonts w:asciiTheme="minorHAnsi" w:hAnsiTheme="minorHAnsi" w:cstheme="minorHAnsi"/>
          <w:sz w:val="22"/>
          <w:szCs w:val="22"/>
        </w:rPr>
        <w:t xml:space="preserve">zawartych na podstawie wniosków </w:t>
      </w:r>
      <w:r w:rsidR="005B40D7" w:rsidRPr="00694750">
        <w:rPr>
          <w:rFonts w:asciiTheme="minorHAnsi" w:hAnsiTheme="minorHAnsi" w:cstheme="minorHAnsi"/>
          <w:sz w:val="22"/>
          <w:szCs w:val="22"/>
        </w:rPr>
        <w:br/>
      </w:r>
      <w:r w:rsidR="000B616C" w:rsidRPr="00694750">
        <w:rPr>
          <w:rFonts w:asciiTheme="minorHAnsi" w:hAnsiTheme="minorHAnsi" w:cstheme="minorHAnsi"/>
          <w:sz w:val="22"/>
          <w:szCs w:val="22"/>
        </w:rPr>
        <w:t>o dofinansowanie złożonych od dnia 22.04.2024 r.</w:t>
      </w:r>
    </w:p>
    <w:p w14:paraId="657010F2" w14:textId="77777777" w:rsidR="00374701" w:rsidRDefault="00374701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C2AAA1" w14:textId="77777777" w:rsidR="00374701" w:rsidRDefault="00472B40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 obecnie obowiązującym Programie na jeden budynek/lokal mieszkalny może zostać udzielona i wypłacona dotacja na podstawie jednego wniosku o dofinansowanie. </w:t>
      </w:r>
      <w:r w:rsidR="003E5B57" w:rsidRPr="00694750">
        <w:rPr>
          <w:rFonts w:asciiTheme="minorHAnsi" w:hAnsiTheme="minorHAnsi" w:cstheme="minorHAnsi"/>
          <w:sz w:val="22"/>
          <w:szCs w:val="22"/>
        </w:rPr>
        <w:t xml:space="preserve">Nie wlicza się </w:t>
      </w:r>
      <w:proofErr w:type="gramStart"/>
      <w:r w:rsidR="003E5B57" w:rsidRPr="00694750">
        <w:rPr>
          <w:rFonts w:asciiTheme="minorHAnsi" w:hAnsiTheme="minorHAnsi" w:cstheme="minorHAnsi"/>
          <w:sz w:val="22"/>
          <w:szCs w:val="22"/>
        </w:rPr>
        <w:t>do  tej</w:t>
      </w:r>
      <w:proofErr w:type="gramEnd"/>
      <w:r w:rsidR="003E5B57" w:rsidRPr="00694750">
        <w:rPr>
          <w:rFonts w:asciiTheme="minorHAnsi" w:hAnsiTheme="minorHAnsi" w:cstheme="minorHAnsi"/>
          <w:sz w:val="22"/>
          <w:szCs w:val="22"/>
        </w:rPr>
        <w:t xml:space="preserve"> liczby wniosków o dofinansowanie, na podstawie których</w:t>
      </w:r>
      <w:r w:rsidR="00374701">
        <w:rPr>
          <w:rFonts w:asciiTheme="minorHAnsi" w:hAnsiTheme="minorHAnsi" w:cstheme="minorHAnsi"/>
          <w:sz w:val="22"/>
          <w:szCs w:val="22"/>
        </w:rPr>
        <w:t>:</w:t>
      </w:r>
    </w:p>
    <w:p w14:paraId="2F173E39" w14:textId="41D8DBBD" w:rsidR="00374701" w:rsidRDefault="003E5B57" w:rsidP="00187858">
      <w:pPr>
        <w:pStyle w:val="NormalnyWeb"/>
        <w:numPr>
          <w:ilvl w:val="0"/>
          <w:numId w:val="24"/>
        </w:numPr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lastRenderedPageBreak/>
        <w:t xml:space="preserve">udzielono </w:t>
      </w:r>
      <w:proofErr w:type="gramStart"/>
      <w:r w:rsidRPr="00694750">
        <w:rPr>
          <w:rFonts w:asciiTheme="minorHAnsi" w:hAnsiTheme="minorHAnsi" w:cstheme="minorHAnsi"/>
          <w:sz w:val="22"/>
          <w:szCs w:val="22"/>
        </w:rPr>
        <w:t>i  wypłacono</w:t>
      </w:r>
      <w:proofErr w:type="gramEnd"/>
      <w:r w:rsidRPr="00694750">
        <w:rPr>
          <w:rFonts w:asciiTheme="minorHAnsi" w:hAnsiTheme="minorHAnsi" w:cstheme="minorHAnsi"/>
          <w:sz w:val="22"/>
          <w:szCs w:val="22"/>
        </w:rPr>
        <w:t xml:space="preserve"> dofinansowanie w wersjach Programu obowiązujących do daty wskazanej dnia 28.11.2024 r. </w:t>
      </w:r>
    </w:p>
    <w:p w14:paraId="77E806E7" w14:textId="3B73304E" w:rsidR="00374701" w:rsidRDefault="003E5B57" w:rsidP="00187858">
      <w:pPr>
        <w:pStyle w:val="NormalnyWeb"/>
        <w:numPr>
          <w:ilvl w:val="0"/>
          <w:numId w:val="24"/>
        </w:numPr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oraz </w:t>
      </w:r>
      <w:proofErr w:type="gramStart"/>
      <w:r w:rsidRPr="00694750">
        <w:rPr>
          <w:rFonts w:asciiTheme="minorHAnsi" w:hAnsiTheme="minorHAnsi" w:cstheme="minorHAnsi"/>
          <w:sz w:val="22"/>
          <w:szCs w:val="22"/>
        </w:rPr>
        <w:t>wniosków</w:t>
      </w:r>
      <w:proofErr w:type="gramEnd"/>
      <w:r w:rsidRPr="00694750">
        <w:rPr>
          <w:rFonts w:asciiTheme="minorHAnsi" w:hAnsiTheme="minorHAnsi" w:cstheme="minorHAnsi"/>
          <w:sz w:val="22"/>
          <w:szCs w:val="22"/>
        </w:rPr>
        <w:t xml:space="preserve"> na podstawie których udzielono lub wypłacono dofinansowanie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>w ogłoszeniu o naborze</w:t>
      </w:r>
      <w:r w:rsidR="009F4CAB" w:rsidRPr="00694750">
        <w:rPr>
          <w:rFonts w:asciiTheme="minorHAnsi" w:hAnsiTheme="minorHAnsi" w:cstheme="minorHAnsi"/>
          <w:sz w:val="22"/>
          <w:szCs w:val="22"/>
        </w:rPr>
        <w:t xml:space="preserve"> </w:t>
      </w:r>
      <w:r w:rsidRPr="00694750">
        <w:rPr>
          <w:rFonts w:asciiTheme="minorHAnsi" w:hAnsiTheme="minorHAnsi" w:cstheme="minorHAnsi"/>
          <w:sz w:val="22"/>
          <w:szCs w:val="22"/>
        </w:rPr>
        <w:t xml:space="preserve">ramach części 4) lub 5) Programu, </w:t>
      </w:r>
    </w:p>
    <w:p w14:paraId="249A5D4A" w14:textId="4E7B1DB4" w:rsidR="00374701" w:rsidRDefault="003E5B57" w:rsidP="00187858">
      <w:pPr>
        <w:pStyle w:val="NormalnyWeb"/>
        <w:spacing w:before="0" w:beforeAutospacing="0" w:after="0" w:afterAutospacing="0" w:line="269" w:lineRule="auto"/>
        <w:ind w:left="408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z wyjątkiem wniosków o dofinansowanie do kompleksowej termomodernizacji </w:t>
      </w:r>
      <w:proofErr w:type="gramStart"/>
      <w:r w:rsidRPr="00694750">
        <w:rPr>
          <w:rFonts w:asciiTheme="minorHAnsi" w:hAnsiTheme="minorHAnsi" w:cstheme="minorHAnsi"/>
          <w:sz w:val="22"/>
          <w:szCs w:val="22"/>
        </w:rPr>
        <w:t>w  rozumieniu</w:t>
      </w:r>
      <w:proofErr w:type="gramEnd"/>
      <w:r w:rsidRPr="00694750">
        <w:rPr>
          <w:rFonts w:asciiTheme="minorHAnsi" w:hAnsiTheme="minorHAnsi" w:cstheme="minorHAnsi"/>
          <w:sz w:val="22"/>
          <w:szCs w:val="22"/>
        </w:rPr>
        <w:t xml:space="preserve"> Programu obowiązującego od 03.01.2023 r. do daty zawieszenia naboru wniosków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 xml:space="preserve">o dofinansowanie 28.11.2024 r. </w:t>
      </w:r>
    </w:p>
    <w:p w14:paraId="501A5725" w14:textId="77777777" w:rsidR="00187858" w:rsidRDefault="00187858" w:rsidP="00187858">
      <w:pPr>
        <w:pStyle w:val="NormalnyWeb"/>
        <w:spacing w:before="0" w:beforeAutospacing="0" w:after="0" w:afterAutospacing="0" w:line="269" w:lineRule="auto"/>
        <w:ind w:left="408"/>
        <w:jc w:val="both"/>
        <w:rPr>
          <w:rFonts w:asciiTheme="minorHAnsi" w:hAnsiTheme="minorHAnsi" w:cstheme="minorHAnsi"/>
          <w:sz w:val="22"/>
          <w:szCs w:val="22"/>
        </w:rPr>
      </w:pPr>
    </w:p>
    <w:p w14:paraId="071A9858" w14:textId="31936200" w:rsidR="00472B40" w:rsidRPr="00694750" w:rsidRDefault="003E5B57" w:rsidP="00E519FB">
      <w:pPr>
        <w:pStyle w:val="NormalnyWeb"/>
        <w:spacing w:before="0" w:beforeAutospacing="0" w:after="0" w:afterAutospacing="0" w:line="269" w:lineRule="auto"/>
        <w:ind w:left="408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W przypadku gdy we wcześniejszych wersjach Programu były już składane wnioski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>o dofinansowanie na dany budynek/lokal mieszkalny, kolejny wniosek o dofinansowanie może zostać złożony na inne koszty kwalifikowane niż dofinansowane wcześniejszą dotacją/wcześniejszymi dotacjami, pod warunkiem zakończenia</w:t>
      </w:r>
      <w:r w:rsidR="009858B4" w:rsidRPr="00694750">
        <w:rPr>
          <w:rFonts w:asciiTheme="minorHAnsi" w:hAnsiTheme="minorHAnsi" w:cstheme="minorHAnsi"/>
          <w:sz w:val="22"/>
          <w:szCs w:val="22"/>
        </w:rPr>
        <w:t xml:space="preserve"> </w:t>
      </w:r>
      <w:r w:rsidRPr="00694750">
        <w:rPr>
          <w:rFonts w:asciiTheme="minorHAnsi" w:hAnsiTheme="minorHAnsi" w:cstheme="minorHAnsi"/>
          <w:sz w:val="22"/>
          <w:szCs w:val="22"/>
        </w:rPr>
        <w:t>i rozliczenia wcześniejszego przedsięwzięcia/wcześniejszych przedsięwzięć.</w:t>
      </w:r>
    </w:p>
    <w:p w14:paraId="0D2393BB" w14:textId="77777777" w:rsidR="00110051" w:rsidRPr="00694750" w:rsidRDefault="00110051" w:rsidP="00E519FB">
      <w:pPr>
        <w:pStyle w:val="NormalnyWeb"/>
        <w:spacing w:before="0" w:beforeAutospacing="0" w:after="0" w:afterAutospacing="0" w:line="269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3425E47" w14:textId="77777777" w:rsidR="00374701" w:rsidRDefault="00374701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Ważne</w:t>
      </w:r>
    </w:p>
    <w:p w14:paraId="45EC553D" w14:textId="3DD86FB6" w:rsidR="009310BC" w:rsidRPr="00E519FB" w:rsidRDefault="009310BC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19FB">
        <w:rPr>
          <w:rFonts w:asciiTheme="minorHAnsi" w:hAnsiTheme="minorHAnsi" w:cstheme="minorHAnsi"/>
          <w:sz w:val="22"/>
          <w:szCs w:val="22"/>
        </w:rPr>
        <w:t>Przedsięwzięcia realizowane w ramach Programu nie dotyczą budynków wielorodzinnych oraz budynków nowobudowanych.</w:t>
      </w:r>
    </w:p>
    <w:p w14:paraId="47B67F71" w14:textId="77777777" w:rsidR="005F71BB" w:rsidRPr="00E519FB" w:rsidRDefault="005F71BB" w:rsidP="00E519FB">
      <w:pPr>
        <w:spacing w:after="0" w:line="269" w:lineRule="auto"/>
        <w:jc w:val="both"/>
        <w:rPr>
          <w:rFonts w:cstheme="minorHAnsi"/>
          <w:b/>
          <w:color w:val="0070C0"/>
        </w:rPr>
      </w:pPr>
    </w:p>
    <w:p w14:paraId="2A072634" w14:textId="5685024F" w:rsidR="008F3A75" w:rsidRPr="00374701" w:rsidRDefault="008F3A75" w:rsidP="00E519FB">
      <w:pPr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374701">
        <w:rPr>
          <w:rFonts w:cstheme="minorHAnsi"/>
          <w:b/>
          <w:color w:val="0070C0"/>
          <w:sz w:val="28"/>
          <w:szCs w:val="28"/>
        </w:rPr>
        <w:t>Gdzie składać wnioski?</w:t>
      </w:r>
    </w:p>
    <w:p w14:paraId="6F5159B3" w14:textId="77777777" w:rsidR="008F3A75" w:rsidRPr="00E519FB" w:rsidRDefault="008F3A75" w:rsidP="00E519FB">
      <w:pPr>
        <w:spacing w:after="0" w:line="269" w:lineRule="auto"/>
        <w:jc w:val="both"/>
        <w:rPr>
          <w:rFonts w:cstheme="minorHAnsi"/>
        </w:rPr>
      </w:pPr>
    </w:p>
    <w:p w14:paraId="3F228938" w14:textId="7A5B9167" w:rsidR="008F3A75" w:rsidRDefault="008F3A75" w:rsidP="00187858">
      <w:p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>Wnioski o dofina</w:t>
      </w:r>
      <w:r w:rsidR="005B2A35" w:rsidRPr="00694750">
        <w:rPr>
          <w:rFonts w:cstheme="minorHAnsi"/>
        </w:rPr>
        <w:t>n</w:t>
      </w:r>
      <w:r w:rsidRPr="00694750">
        <w:rPr>
          <w:rFonts w:cstheme="minorHAnsi"/>
        </w:rPr>
        <w:t>sowanie w formie dotacji lub dotacji z prefinansowaniem w ramach Programu należy składać do</w:t>
      </w:r>
      <w:r w:rsidRPr="00694750">
        <w:rPr>
          <w:rFonts w:cstheme="minorHAnsi"/>
          <w:b/>
        </w:rPr>
        <w:t xml:space="preserve"> Wojewódzkiego Funduszu Ochrony Środowiska i Gospodarki Wodnej </w:t>
      </w:r>
      <w:r w:rsidRPr="00694750">
        <w:rPr>
          <w:rFonts w:cstheme="minorHAnsi"/>
        </w:rPr>
        <w:t>obejmującego swoim działaniem teren województwa, w którym zlokalizowany jest budynek/lokal mieszkalny, którego dotyczy przedsięwzięcie.</w:t>
      </w:r>
    </w:p>
    <w:p w14:paraId="141A9B07" w14:textId="77777777" w:rsidR="000042AE" w:rsidRDefault="000042AE" w:rsidP="00187858">
      <w:pPr>
        <w:spacing w:after="0" w:line="269" w:lineRule="auto"/>
        <w:jc w:val="both"/>
        <w:rPr>
          <w:rFonts w:cstheme="minorHAnsi"/>
        </w:rPr>
      </w:pPr>
    </w:p>
    <w:p w14:paraId="3A60CAF1" w14:textId="6CF1FC31" w:rsidR="00374701" w:rsidRPr="00374701" w:rsidRDefault="00374701" w:rsidP="00187858">
      <w:pPr>
        <w:spacing w:after="0" w:line="269" w:lineRule="auto"/>
        <w:jc w:val="both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Jak</w:t>
      </w:r>
      <w:r w:rsidRPr="00374701">
        <w:rPr>
          <w:rFonts w:cstheme="minorHAnsi"/>
          <w:b/>
          <w:color w:val="0070C0"/>
          <w:sz w:val="28"/>
          <w:szCs w:val="28"/>
        </w:rPr>
        <w:t xml:space="preserve"> składać wnioski?</w:t>
      </w:r>
    </w:p>
    <w:p w14:paraId="2AF6ED88" w14:textId="77777777" w:rsidR="008F3A75" w:rsidRPr="00694750" w:rsidRDefault="008F3A75" w:rsidP="00E519FB">
      <w:pPr>
        <w:spacing w:after="0" w:line="269" w:lineRule="auto"/>
        <w:jc w:val="both"/>
        <w:rPr>
          <w:rFonts w:cstheme="minorHAnsi"/>
        </w:rPr>
      </w:pPr>
    </w:p>
    <w:p w14:paraId="0012AF6F" w14:textId="29E9762C" w:rsidR="008F3A75" w:rsidRPr="00694750" w:rsidRDefault="008F3A75" w:rsidP="00E519FB">
      <w:p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 xml:space="preserve">Wnioski o dofinansowanie w formie dotacji lub dotacji z prefinansowaniem można składać </w:t>
      </w:r>
      <w:r w:rsidRPr="00694750">
        <w:rPr>
          <w:rFonts w:cstheme="minorHAnsi"/>
          <w:b/>
        </w:rPr>
        <w:t>wyłącznie</w:t>
      </w:r>
      <w:r w:rsidRPr="00694750">
        <w:rPr>
          <w:rFonts w:cstheme="minorHAnsi"/>
        </w:rPr>
        <w:t xml:space="preserve"> </w:t>
      </w:r>
      <w:r w:rsidRPr="00694750">
        <w:rPr>
          <w:rFonts w:cstheme="minorHAnsi"/>
          <w:b/>
        </w:rPr>
        <w:t xml:space="preserve">przez: serwis </w:t>
      </w:r>
      <w:r w:rsidRPr="00694750">
        <w:rPr>
          <w:rFonts w:cstheme="minorHAnsi"/>
          <w:b/>
          <w:u w:val="single"/>
        </w:rPr>
        <w:t>gov.pl</w:t>
      </w:r>
      <w:r w:rsidRPr="00694750">
        <w:rPr>
          <w:rFonts w:cstheme="minorHAnsi"/>
          <w:b/>
        </w:rPr>
        <w:t xml:space="preserve"> </w:t>
      </w:r>
      <w:r w:rsidRPr="00694750">
        <w:rPr>
          <w:rFonts w:cstheme="minorHAnsi"/>
        </w:rPr>
        <w:t xml:space="preserve">pod adresem </w:t>
      </w:r>
      <w:hyperlink r:id="rId9" w:history="1">
        <w:r w:rsidRPr="00694750">
          <w:rPr>
            <w:rStyle w:val="Hipercze"/>
            <w:rFonts w:cstheme="minorHAnsi"/>
          </w:rPr>
          <w:t>https://www.gov.pl/web/gov/skorzystaj-z-programu-czyste-powietrze</w:t>
        </w:r>
      </w:hyperlink>
      <w:r w:rsidRPr="00694750">
        <w:rPr>
          <w:rFonts w:cstheme="minorHAnsi"/>
          <w:b/>
        </w:rPr>
        <w:t xml:space="preserve"> lub system </w:t>
      </w:r>
      <w:r w:rsidRPr="00694750">
        <w:rPr>
          <w:rFonts w:cstheme="minorHAnsi"/>
          <w:b/>
          <w:u w:val="single"/>
        </w:rPr>
        <w:t>Generator Wniosków o Dofinansowanie (GWD)</w:t>
      </w:r>
      <w:r w:rsidRPr="00694750">
        <w:rPr>
          <w:rFonts w:cstheme="minorHAnsi"/>
        </w:rPr>
        <w:t xml:space="preserve"> pod adresem </w:t>
      </w:r>
      <w:hyperlink r:id="rId10" w:history="1">
        <w:r w:rsidRPr="00694750">
          <w:rPr>
            <w:rStyle w:val="Hipercze"/>
            <w:rFonts w:cstheme="minorHAnsi"/>
          </w:rPr>
          <w:t>https://gwd.nfosigw.gov.pl</w:t>
        </w:r>
      </w:hyperlink>
      <w:r w:rsidRPr="00694750">
        <w:rPr>
          <w:rFonts w:cstheme="minorHAnsi"/>
        </w:rPr>
        <w:t>:</w:t>
      </w:r>
    </w:p>
    <w:p w14:paraId="67E0E38E" w14:textId="77777777" w:rsidR="008F3A75" w:rsidRPr="00E519FB" w:rsidRDefault="008F3A75" w:rsidP="00E519FB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/>
        </w:rPr>
      </w:pPr>
      <w:r w:rsidRPr="00E519FB">
        <w:rPr>
          <w:rFonts w:cstheme="minorHAnsi"/>
          <w:b/>
        </w:rPr>
        <w:t>wyłącznie w wersji elektronicznej, gdy Wnioskodawca dysponuje podpisem elektronicznym (podpis kwalifikowany lub profil zaufany),</w:t>
      </w:r>
    </w:p>
    <w:p w14:paraId="39869B33" w14:textId="77777777" w:rsidR="008F3A75" w:rsidRPr="000042AE" w:rsidRDefault="008F3A75" w:rsidP="00E519FB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</w:rPr>
      </w:pPr>
      <w:r w:rsidRPr="00E519FB">
        <w:rPr>
          <w:rFonts w:cstheme="minorHAnsi"/>
          <w:b/>
        </w:rPr>
        <w:t>w przypadku braku podpisu elektronicznego, konieczne jest dostarczenie również wersji papierowej wniosku wraz z załącznikami z wymaganymi podpisami</w:t>
      </w:r>
      <w:r w:rsidRPr="000042AE">
        <w:rPr>
          <w:rFonts w:cstheme="minorHAnsi"/>
        </w:rPr>
        <w:t>.</w:t>
      </w:r>
    </w:p>
    <w:p w14:paraId="23E26718" w14:textId="77777777" w:rsidR="00374701" w:rsidRDefault="00374701" w:rsidP="00187858">
      <w:pPr>
        <w:spacing w:after="0" w:line="269" w:lineRule="auto"/>
        <w:jc w:val="both"/>
        <w:rPr>
          <w:rFonts w:cstheme="minorHAnsi"/>
        </w:rPr>
      </w:pPr>
    </w:p>
    <w:p w14:paraId="63DF5624" w14:textId="3772B20F" w:rsidR="00B46978" w:rsidRPr="00694750" w:rsidRDefault="008F3A75" w:rsidP="00E519FB">
      <w:pPr>
        <w:spacing w:after="0" w:line="269" w:lineRule="auto"/>
        <w:jc w:val="both"/>
        <w:rPr>
          <w:rFonts w:cstheme="minorHAnsi"/>
        </w:rPr>
      </w:pPr>
      <w:r w:rsidRPr="00E519FB">
        <w:rPr>
          <w:rFonts w:cstheme="minorHAnsi"/>
          <w:b/>
          <w:bCs/>
        </w:rPr>
        <w:t>Wersje papierowe wniosków o dofina</w:t>
      </w:r>
      <w:r w:rsidR="005B2A35" w:rsidRPr="00E519FB">
        <w:rPr>
          <w:rFonts w:cstheme="minorHAnsi"/>
          <w:b/>
          <w:bCs/>
        </w:rPr>
        <w:t>n</w:t>
      </w:r>
      <w:r w:rsidRPr="00E519FB">
        <w:rPr>
          <w:rFonts w:cstheme="minorHAnsi"/>
          <w:b/>
          <w:bCs/>
        </w:rPr>
        <w:t>sowanie można dostarczać:</w:t>
      </w:r>
    </w:p>
    <w:p w14:paraId="468ED094" w14:textId="4625BF78" w:rsidR="00B46978" w:rsidRPr="000042AE" w:rsidRDefault="008F3A75" w:rsidP="00E519FB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/>
        </w:rPr>
        <w:t>za pośrednictwem gmin</w:t>
      </w:r>
      <w:r w:rsidRPr="000042AE">
        <w:rPr>
          <w:rFonts w:cstheme="minorHAnsi"/>
          <w:bCs/>
        </w:rPr>
        <w:t xml:space="preserve">, które zawarły porozumienia w sprawie ustalenia zasad wspólnej realizacji programu priorytetowego „Czyste Powietrze” z </w:t>
      </w:r>
      <w:proofErr w:type="spellStart"/>
      <w:r w:rsidRPr="000042AE">
        <w:rPr>
          <w:rFonts w:cstheme="minorHAnsi"/>
          <w:bCs/>
        </w:rPr>
        <w:t>WFOŚiGW</w:t>
      </w:r>
      <w:proofErr w:type="spellEnd"/>
      <w:r w:rsidRPr="000042AE">
        <w:rPr>
          <w:rFonts w:cstheme="minorHAnsi"/>
          <w:bCs/>
        </w:rPr>
        <w:t>, lub</w:t>
      </w:r>
    </w:p>
    <w:p w14:paraId="022D0130" w14:textId="7B45E1B3" w:rsidR="00B46978" w:rsidRPr="000042AE" w:rsidRDefault="008F3A75" w:rsidP="00E519FB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Cs/>
        </w:rPr>
      </w:pPr>
      <w:r w:rsidRPr="000042AE">
        <w:rPr>
          <w:rFonts w:cstheme="minorHAnsi"/>
          <w:bCs/>
        </w:rPr>
        <w:t xml:space="preserve">przez nadanie do właściwego </w:t>
      </w:r>
      <w:proofErr w:type="spellStart"/>
      <w:r w:rsidRPr="000042AE">
        <w:rPr>
          <w:rFonts w:cstheme="minorHAnsi"/>
          <w:bCs/>
        </w:rPr>
        <w:t>WFOŚiGW</w:t>
      </w:r>
      <w:proofErr w:type="spellEnd"/>
      <w:r w:rsidRPr="000042AE">
        <w:rPr>
          <w:rFonts w:cstheme="minorHAnsi"/>
          <w:bCs/>
        </w:rPr>
        <w:t xml:space="preserve"> w polskiej placówce pocztowej operatora wyznaczonego w rozumieniu ustawy z dnia 23 listopada 2012 r. - Prawo pocztowe (w latach 20</w:t>
      </w:r>
      <w:r w:rsidR="00AD4A81">
        <w:rPr>
          <w:rFonts w:cstheme="minorHAnsi"/>
          <w:bCs/>
        </w:rPr>
        <w:t>2</w:t>
      </w:r>
      <w:r w:rsidRPr="000042AE">
        <w:rPr>
          <w:rFonts w:cstheme="minorHAnsi"/>
          <w:bCs/>
        </w:rPr>
        <w:t>6-20</w:t>
      </w:r>
      <w:r w:rsidR="00AD4A81">
        <w:rPr>
          <w:rFonts w:cstheme="minorHAnsi"/>
          <w:bCs/>
        </w:rPr>
        <w:t>3</w:t>
      </w:r>
      <w:r w:rsidRPr="000042AE">
        <w:rPr>
          <w:rFonts w:cstheme="minorHAnsi"/>
          <w:bCs/>
        </w:rPr>
        <w:t xml:space="preserve">5 funkcję </w:t>
      </w:r>
      <w:r w:rsidRPr="004F7E53">
        <w:rPr>
          <w:rFonts w:cstheme="minorHAnsi"/>
          <w:bCs/>
        </w:rPr>
        <w:t>operatora wyznaczonego w rozumieniu tej ustawy pełni Poczta Polska S.A.)</w:t>
      </w:r>
      <w:r w:rsidRPr="000042AE">
        <w:rPr>
          <w:rFonts w:cstheme="minorHAnsi"/>
          <w:bCs/>
        </w:rPr>
        <w:t xml:space="preserve"> lub </w:t>
      </w:r>
    </w:p>
    <w:p w14:paraId="082AC03F" w14:textId="77777777" w:rsidR="008F3A75" w:rsidRPr="000042AE" w:rsidRDefault="008F3A75" w:rsidP="00E519FB">
      <w:pPr>
        <w:pStyle w:val="Akapitzlist"/>
        <w:numPr>
          <w:ilvl w:val="0"/>
          <w:numId w:val="25"/>
        </w:numPr>
        <w:spacing w:after="0" w:line="269" w:lineRule="auto"/>
        <w:jc w:val="both"/>
        <w:rPr>
          <w:rFonts w:cstheme="minorHAnsi"/>
          <w:bCs/>
        </w:rPr>
      </w:pPr>
      <w:r w:rsidRPr="000042AE">
        <w:rPr>
          <w:rFonts w:cstheme="minorHAnsi"/>
          <w:bCs/>
        </w:rPr>
        <w:t xml:space="preserve">bezpośrednio do właściwego </w:t>
      </w:r>
      <w:proofErr w:type="spellStart"/>
      <w:r w:rsidRPr="000042AE">
        <w:rPr>
          <w:rFonts w:cstheme="minorHAnsi"/>
          <w:bCs/>
        </w:rPr>
        <w:t>WFOŚiGW</w:t>
      </w:r>
      <w:proofErr w:type="spellEnd"/>
      <w:r w:rsidRPr="000042AE">
        <w:rPr>
          <w:rFonts w:cstheme="minorHAnsi"/>
          <w:bCs/>
        </w:rPr>
        <w:t>.</w:t>
      </w:r>
    </w:p>
    <w:p w14:paraId="3B2A3D87" w14:textId="77777777" w:rsidR="00E806C3" w:rsidRPr="00694750" w:rsidRDefault="00E806C3" w:rsidP="00E519FB">
      <w:pPr>
        <w:spacing w:after="0" w:line="269" w:lineRule="auto"/>
        <w:ind w:left="993"/>
        <w:jc w:val="both"/>
        <w:rPr>
          <w:rFonts w:cstheme="minorHAnsi"/>
        </w:rPr>
      </w:pPr>
    </w:p>
    <w:p w14:paraId="1075CBC8" w14:textId="3EC04F7E" w:rsidR="00E806C3" w:rsidRPr="00694750" w:rsidRDefault="00E806C3" w:rsidP="00E519FB">
      <w:pPr>
        <w:spacing w:after="0" w:line="269" w:lineRule="auto"/>
        <w:jc w:val="both"/>
        <w:rPr>
          <w:rFonts w:cstheme="minorHAnsi"/>
        </w:rPr>
      </w:pPr>
      <w:r w:rsidRPr="00694750">
        <w:rPr>
          <w:rFonts w:cstheme="minorHAnsi"/>
        </w:rPr>
        <w:t xml:space="preserve">Wnioski o dofinansowanie w ramach podwyższonego poziomu dofinansowania </w:t>
      </w:r>
      <w:r w:rsidR="005641F1" w:rsidRPr="00694750">
        <w:rPr>
          <w:rFonts w:cstheme="minorHAnsi"/>
        </w:rPr>
        <w:br/>
      </w:r>
      <w:r w:rsidRPr="00694750">
        <w:rPr>
          <w:rFonts w:cstheme="minorHAnsi"/>
        </w:rPr>
        <w:t>z prefinansowani</w:t>
      </w:r>
      <w:r w:rsidR="00EC53BF" w:rsidRPr="00694750">
        <w:rPr>
          <w:rFonts w:cstheme="minorHAnsi"/>
        </w:rPr>
        <w:t>em</w:t>
      </w:r>
      <w:r w:rsidRPr="00694750">
        <w:rPr>
          <w:rFonts w:cstheme="minorHAnsi"/>
        </w:rPr>
        <w:t xml:space="preserve"> oraz wnioski o dofinansowanie z najwyższego poziomu dofinansowania, </w:t>
      </w:r>
      <w:r w:rsidRPr="00694750">
        <w:rPr>
          <w:rFonts w:cstheme="minorHAnsi"/>
        </w:rPr>
        <w:lastRenderedPageBreak/>
        <w:t>zarówno bez prefinansowania</w:t>
      </w:r>
      <w:r w:rsidR="00374701">
        <w:rPr>
          <w:rFonts w:cstheme="minorHAnsi"/>
        </w:rPr>
        <w:t>,</w:t>
      </w:r>
      <w:r w:rsidRPr="00694750">
        <w:rPr>
          <w:rFonts w:cstheme="minorHAnsi"/>
        </w:rPr>
        <w:t xml:space="preserve"> jaki i z prefinansowaniem, można składać tylko przy udziale </w:t>
      </w:r>
      <w:r w:rsidR="00374701">
        <w:rPr>
          <w:rFonts w:cstheme="minorHAnsi"/>
        </w:rPr>
        <w:t>O</w:t>
      </w:r>
      <w:r w:rsidRPr="00694750">
        <w:rPr>
          <w:rFonts w:cstheme="minorHAnsi"/>
        </w:rPr>
        <w:t xml:space="preserve">peratora programu </w:t>
      </w:r>
      <w:r w:rsidR="00374701">
        <w:rPr>
          <w:rFonts w:cstheme="minorHAnsi"/>
        </w:rPr>
        <w:t>„C</w:t>
      </w:r>
      <w:r w:rsidRPr="00694750">
        <w:rPr>
          <w:rFonts w:cstheme="minorHAnsi"/>
        </w:rPr>
        <w:t xml:space="preserve">zyste </w:t>
      </w:r>
      <w:r w:rsidR="00374701">
        <w:rPr>
          <w:rFonts w:cstheme="minorHAnsi"/>
        </w:rPr>
        <w:t>P</w:t>
      </w:r>
      <w:r w:rsidRPr="00694750">
        <w:rPr>
          <w:rFonts w:cstheme="minorHAnsi"/>
        </w:rPr>
        <w:t>owietrze</w:t>
      </w:r>
      <w:proofErr w:type="gramStart"/>
      <w:r w:rsidR="00374701">
        <w:rPr>
          <w:rFonts w:cstheme="minorHAnsi"/>
        </w:rPr>
        <w:t>”</w:t>
      </w:r>
      <w:r w:rsidRPr="00694750">
        <w:rPr>
          <w:rFonts w:cstheme="minorHAnsi"/>
        </w:rPr>
        <w:t>,  poprzez</w:t>
      </w:r>
      <w:proofErr w:type="gramEnd"/>
      <w:r w:rsidRPr="00694750">
        <w:rPr>
          <w:rFonts w:cstheme="minorHAnsi"/>
        </w:rPr>
        <w:t xml:space="preserve"> konto grupowe </w:t>
      </w:r>
      <w:r w:rsidR="00374701">
        <w:rPr>
          <w:rFonts w:cstheme="minorHAnsi"/>
        </w:rPr>
        <w:t>O</w:t>
      </w:r>
      <w:r w:rsidRPr="00694750">
        <w:rPr>
          <w:rFonts w:cstheme="minorHAnsi"/>
        </w:rPr>
        <w:t>peratora w systemie GWD.</w:t>
      </w:r>
    </w:p>
    <w:p w14:paraId="0F091D25" w14:textId="77777777" w:rsidR="00DE48AD" w:rsidRPr="00694750" w:rsidRDefault="00DE48AD" w:rsidP="00E519FB">
      <w:pPr>
        <w:spacing w:after="0" w:line="269" w:lineRule="auto"/>
        <w:jc w:val="both"/>
        <w:rPr>
          <w:rFonts w:cstheme="minorHAnsi"/>
        </w:rPr>
      </w:pPr>
    </w:p>
    <w:p w14:paraId="470A13BE" w14:textId="77777777" w:rsidR="00374701" w:rsidRPr="00E519FB" w:rsidRDefault="00374701" w:rsidP="000C4BFE">
      <w:pPr>
        <w:pStyle w:val="NormalnyWeb"/>
        <w:keepNext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519FB">
        <w:rPr>
          <w:rFonts w:asciiTheme="minorHAnsi" w:hAnsiTheme="minorHAnsi" w:cstheme="minorHAnsi"/>
          <w:b/>
          <w:bCs/>
          <w:sz w:val="22"/>
          <w:szCs w:val="22"/>
        </w:rPr>
        <w:t>Nowa funkcja w GWD – wersje robocze formularzy</w:t>
      </w:r>
    </w:p>
    <w:p w14:paraId="05EEEFC8" w14:textId="6EA9C397" w:rsidR="00374701" w:rsidRDefault="00DE48AD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Dla </w:t>
      </w:r>
      <w:r w:rsidR="00374701">
        <w:rPr>
          <w:rFonts w:asciiTheme="minorHAnsi" w:hAnsiTheme="minorHAnsi" w:cstheme="minorHAnsi"/>
          <w:sz w:val="22"/>
          <w:szCs w:val="22"/>
        </w:rPr>
        <w:t>W</w:t>
      </w:r>
      <w:r w:rsidRPr="00694750">
        <w:rPr>
          <w:rFonts w:asciiTheme="minorHAnsi" w:hAnsiTheme="minorHAnsi" w:cstheme="minorHAnsi"/>
          <w:sz w:val="22"/>
          <w:szCs w:val="22"/>
        </w:rPr>
        <w:t xml:space="preserve">nioskodawców i 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 xml:space="preserve">eneficjentów kwalifikujących się do najwyższego poziomu dofinansowania oraz poziomu podwyższonego z prefinansowaniem, czyli wszystkich objętych wsparciem systemu </w:t>
      </w:r>
      <w:r w:rsidR="00374701">
        <w:rPr>
          <w:rFonts w:asciiTheme="minorHAnsi" w:hAnsiTheme="minorHAnsi" w:cstheme="minorHAnsi"/>
          <w:sz w:val="22"/>
          <w:szCs w:val="22"/>
        </w:rPr>
        <w:t>O</w:t>
      </w:r>
      <w:r w:rsidRPr="00694750">
        <w:rPr>
          <w:rFonts w:asciiTheme="minorHAnsi" w:hAnsiTheme="minorHAnsi" w:cstheme="minorHAnsi"/>
          <w:sz w:val="22"/>
          <w:szCs w:val="22"/>
        </w:rPr>
        <w:t xml:space="preserve">peratorów, w ramach obecnej zmiany wprowadzona zostaje w systemie GWD możliwość wypełnienia wniosku o dofinansowanie, dyspozycji wypłaty zaliczki oraz wniosku o płatność na indywidualnym koncie 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 xml:space="preserve">eneficjenta jako tzw. wersji roboczej </w:t>
      </w:r>
      <w:r w:rsidR="00374701">
        <w:rPr>
          <w:rFonts w:asciiTheme="minorHAnsi" w:hAnsiTheme="minorHAnsi" w:cstheme="minorHAnsi"/>
          <w:sz w:val="22"/>
          <w:szCs w:val="22"/>
        </w:rPr>
        <w:t xml:space="preserve">– </w:t>
      </w:r>
      <w:r w:rsidRPr="00694750">
        <w:rPr>
          <w:rFonts w:asciiTheme="minorHAnsi" w:hAnsiTheme="minorHAnsi" w:cstheme="minorHAnsi"/>
          <w:sz w:val="22"/>
          <w:szCs w:val="22"/>
        </w:rPr>
        <w:t xml:space="preserve">wypełnienie formularza i jego walidacja bez możliwości zatwierdzenia, podpisania oraz przesłania za pośrednictwem serwisu do właściwego </w:t>
      </w:r>
      <w:proofErr w:type="spellStart"/>
      <w:r w:rsidRPr="00694750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Pr="0069475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BEC71F" w14:textId="77777777" w:rsidR="00374701" w:rsidRDefault="00DE48AD" w:rsidP="00187858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Do ww. wersji roboczej formularza nie dołącza się załączników. </w:t>
      </w:r>
    </w:p>
    <w:p w14:paraId="1CA72FEC" w14:textId="7CCBADEE" w:rsidR="00DE48AD" w:rsidRPr="00694750" w:rsidRDefault="00DE48AD" w:rsidP="00E519FB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4750">
        <w:rPr>
          <w:rFonts w:asciiTheme="minorHAnsi" w:hAnsiTheme="minorHAnsi" w:cstheme="minorHAnsi"/>
          <w:sz w:val="22"/>
          <w:szCs w:val="22"/>
        </w:rPr>
        <w:t xml:space="preserve">Formularz wniosku o dofinansowanie, dyspozycji wypłaty zaliczki lub wniosku o płatność uzupełniony w wersji roboczej </w:t>
      </w:r>
      <w:r w:rsidR="00374701">
        <w:rPr>
          <w:rFonts w:asciiTheme="minorHAnsi" w:hAnsiTheme="minorHAnsi" w:cstheme="minorHAnsi"/>
          <w:sz w:val="22"/>
          <w:szCs w:val="22"/>
        </w:rPr>
        <w:t>W</w:t>
      </w:r>
      <w:r w:rsidRPr="00694750">
        <w:rPr>
          <w:rFonts w:asciiTheme="minorHAnsi" w:hAnsiTheme="minorHAnsi" w:cstheme="minorHAnsi"/>
          <w:sz w:val="22"/>
          <w:szCs w:val="22"/>
        </w:rPr>
        <w:t xml:space="preserve">nioskodawca przekazuje do weryfikacji Operatora wraz </w:t>
      </w:r>
      <w:r w:rsidR="00187858">
        <w:rPr>
          <w:rFonts w:asciiTheme="minorHAnsi" w:hAnsiTheme="minorHAnsi" w:cstheme="minorHAnsi"/>
          <w:sz w:val="22"/>
          <w:szCs w:val="22"/>
        </w:rPr>
        <w:br/>
      </w:r>
      <w:r w:rsidRPr="00694750">
        <w:rPr>
          <w:rFonts w:asciiTheme="minorHAnsi" w:hAnsiTheme="minorHAnsi" w:cstheme="minorHAnsi"/>
          <w:sz w:val="22"/>
          <w:szCs w:val="22"/>
        </w:rPr>
        <w:t xml:space="preserve">z niezbędnymi do złożenia tego formularza załącznikami. Dopiero po weryfikacji przez Operatora w ramach grupowego konta operatorskiego, </w:t>
      </w:r>
      <w:r w:rsidR="00374701">
        <w:rPr>
          <w:rFonts w:asciiTheme="minorHAnsi" w:hAnsiTheme="minorHAnsi" w:cstheme="minorHAnsi"/>
          <w:sz w:val="22"/>
          <w:szCs w:val="22"/>
        </w:rPr>
        <w:t>W</w:t>
      </w:r>
      <w:r w:rsidRPr="00694750">
        <w:rPr>
          <w:rFonts w:asciiTheme="minorHAnsi" w:hAnsiTheme="minorHAnsi" w:cstheme="minorHAnsi"/>
          <w:sz w:val="22"/>
          <w:szCs w:val="22"/>
        </w:rPr>
        <w:t>nioskodawca/</w:t>
      </w:r>
      <w:r w:rsidR="00374701">
        <w:rPr>
          <w:rFonts w:asciiTheme="minorHAnsi" w:hAnsiTheme="minorHAnsi" w:cstheme="minorHAnsi"/>
          <w:sz w:val="22"/>
          <w:szCs w:val="22"/>
        </w:rPr>
        <w:t>B</w:t>
      </w:r>
      <w:r w:rsidRPr="00694750">
        <w:rPr>
          <w:rFonts w:asciiTheme="minorHAnsi" w:hAnsiTheme="minorHAnsi" w:cstheme="minorHAnsi"/>
          <w:sz w:val="22"/>
          <w:szCs w:val="22"/>
        </w:rPr>
        <w:t xml:space="preserve">eneficjent podpisuje formularz, który następnie jest składany do właściwego </w:t>
      </w:r>
      <w:proofErr w:type="spellStart"/>
      <w:r w:rsidRPr="00694750">
        <w:rPr>
          <w:rFonts w:asciiTheme="minorHAnsi" w:hAnsiTheme="minorHAnsi" w:cstheme="minorHAnsi"/>
          <w:sz w:val="22"/>
          <w:szCs w:val="22"/>
        </w:rPr>
        <w:t>wfośigw</w:t>
      </w:r>
      <w:proofErr w:type="spellEnd"/>
      <w:r w:rsidRPr="00694750">
        <w:rPr>
          <w:rFonts w:asciiTheme="minorHAnsi" w:hAnsiTheme="minorHAnsi" w:cstheme="minorHAnsi"/>
          <w:sz w:val="22"/>
          <w:szCs w:val="22"/>
        </w:rPr>
        <w:t>.</w:t>
      </w:r>
    </w:p>
    <w:p w14:paraId="3FC19D33" w14:textId="77777777" w:rsidR="00DE48AD" w:rsidRPr="00694750" w:rsidRDefault="00DE48AD" w:rsidP="00E519FB">
      <w:pPr>
        <w:spacing w:after="0" w:line="269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701" w14:paraId="0C909F0E" w14:textId="77777777" w:rsidTr="00374701">
        <w:tc>
          <w:tcPr>
            <w:tcW w:w="9062" w:type="dxa"/>
          </w:tcPr>
          <w:p w14:paraId="54383D33" w14:textId="2CDC71D5" w:rsidR="00374701" w:rsidRDefault="00374701" w:rsidP="000042AE">
            <w:pPr>
              <w:spacing w:line="269" w:lineRule="auto"/>
              <w:jc w:val="both"/>
              <w:rPr>
                <w:rFonts w:cstheme="minorHAnsi"/>
              </w:rPr>
            </w:pPr>
            <w:r w:rsidRPr="00694750">
              <w:rPr>
                <w:rFonts w:cstheme="minorHAnsi"/>
              </w:rPr>
              <w:t>Szczegółowe informacje o składaniu i rozpatrywaniu wniosków o dofinansowanie zawarte są w </w:t>
            </w:r>
            <w:r w:rsidRPr="00694750">
              <w:rPr>
                <w:rFonts w:cstheme="minorHAnsi"/>
                <w:b/>
                <w:i/>
              </w:rPr>
              <w:t>Regulaminie naboru wniosków o dofinansowanie przedsięwzięć w formie dotacji w ramach programu priorytetowego „Czyste Powietrze”.</w:t>
            </w:r>
          </w:p>
        </w:tc>
      </w:tr>
    </w:tbl>
    <w:p w14:paraId="68058761" w14:textId="77777777" w:rsidR="005641F1" w:rsidRPr="00694750" w:rsidRDefault="005641F1" w:rsidP="00E519FB">
      <w:pPr>
        <w:spacing w:after="0" w:line="269" w:lineRule="auto"/>
        <w:jc w:val="both"/>
        <w:rPr>
          <w:rFonts w:cstheme="minorHAnsi"/>
          <w:b/>
        </w:rPr>
      </w:pPr>
    </w:p>
    <w:p w14:paraId="39845D50" w14:textId="648EDD3E" w:rsidR="00B46978" w:rsidRPr="00E519FB" w:rsidRDefault="005641F1" w:rsidP="00E519FB">
      <w:pPr>
        <w:spacing w:after="0" w:line="269" w:lineRule="auto"/>
        <w:jc w:val="both"/>
        <w:rPr>
          <w:rFonts w:cstheme="minorHAnsi"/>
          <w:bCs/>
        </w:rPr>
      </w:pPr>
      <w:r w:rsidRPr="00694750">
        <w:rPr>
          <w:rFonts w:cstheme="minorHAnsi"/>
          <w:bCs/>
        </w:rPr>
        <w:t>Uwaga</w:t>
      </w:r>
      <w:r w:rsidR="000042AE">
        <w:rPr>
          <w:rFonts w:cstheme="minorHAnsi"/>
          <w:bCs/>
        </w:rPr>
        <w:t xml:space="preserve">: </w:t>
      </w:r>
      <w:r w:rsidR="00E806C3" w:rsidRPr="00694750">
        <w:rPr>
          <w:rFonts w:cstheme="minorHAnsi"/>
          <w:bCs/>
        </w:rPr>
        <w:t>Dofinansowanie w formie dotacji na częściową spłatę kapitału kredytu bankowego (o</w:t>
      </w:r>
      <w:r w:rsidR="00B72EDB" w:rsidRPr="00694750">
        <w:rPr>
          <w:rFonts w:cstheme="minorHAnsi"/>
          <w:bCs/>
        </w:rPr>
        <w:t> </w:t>
      </w:r>
      <w:r w:rsidR="00E806C3" w:rsidRPr="00694750">
        <w:rPr>
          <w:rFonts w:cstheme="minorHAnsi"/>
          <w:bCs/>
        </w:rPr>
        <w:t>którym mowa w ust. 9.1 pkt 2 Programu) będzie dostępne w późniejszym terminie</w:t>
      </w:r>
      <w:r w:rsidR="00374701">
        <w:rPr>
          <w:rFonts w:cstheme="minorHAnsi"/>
          <w:bCs/>
        </w:rPr>
        <w:t>. I</w:t>
      </w:r>
      <w:r w:rsidR="00E806C3" w:rsidRPr="00694750">
        <w:rPr>
          <w:rFonts w:cstheme="minorHAnsi"/>
          <w:bCs/>
        </w:rPr>
        <w:t xml:space="preserve">nformacja </w:t>
      </w:r>
      <w:r w:rsidR="00374701">
        <w:rPr>
          <w:rFonts w:cstheme="minorHAnsi"/>
          <w:bCs/>
        </w:rPr>
        <w:br/>
      </w:r>
      <w:r w:rsidR="00E806C3" w:rsidRPr="00694750">
        <w:rPr>
          <w:rFonts w:cstheme="minorHAnsi"/>
          <w:bCs/>
        </w:rPr>
        <w:t>o rozpoczęciu naboru w tym zakresie będzie podana w odrębnym ogłoszeniu.</w:t>
      </w:r>
    </w:p>
    <w:sectPr w:rsidR="00B46978" w:rsidRPr="00E519FB" w:rsidSect="00E519FB">
      <w:footerReference w:type="default" r:id="rId11"/>
      <w:pgSz w:w="11906" w:h="16838"/>
      <w:pgMar w:top="851" w:right="1417" w:bottom="1276" w:left="1417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4087" w14:textId="77777777" w:rsidR="00A74B74" w:rsidRDefault="00A74B74" w:rsidP="001A7D1B">
      <w:pPr>
        <w:spacing w:after="0" w:line="240" w:lineRule="auto"/>
      </w:pPr>
      <w:r>
        <w:separator/>
      </w:r>
    </w:p>
  </w:endnote>
  <w:endnote w:type="continuationSeparator" w:id="0">
    <w:p w14:paraId="061453F7" w14:textId="77777777" w:rsidR="00A74B74" w:rsidRDefault="00A74B74" w:rsidP="001A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33324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54F87E3" w14:textId="27517B1B" w:rsidR="00B85476" w:rsidRPr="00B72EDB" w:rsidRDefault="00B85476">
        <w:pPr>
          <w:pStyle w:val="Stopka"/>
          <w:jc w:val="center"/>
          <w:rPr>
            <w:rFonts w:ascii="Calibri" w:hAnsi="Calibri" w:cs="Calibri"/>
          </w:rPr>
        </w:pPr>
        <w:r w:rsidRPr="00B72EDB">
          <w:rPr>
            <w:rFonts w:ascii="Calibri" w:hAnsi="Calibri" w:cs="Calibri"/>
          </w:rPr>
          <w:fldChar w:fldCharType="begin"/>
        </w:r>
        <w:r w:rsidRPr="00B72EDB">
          <w:rPr>
            <w:rFonts w:ascii="Calibri" w:hAnsi="Calibri" w:cs="Calibri"/>
          </w:rPr>
          <w:instrText>PAGE   \* MERGEFORMAT</w:instrText>
        </w:r>
        <w:r w:rsidRPr="00B72EDB">
          <w:rPr>
            <w:rFonts w:ascii="Calibri" w:hAnsi="Calibri" w:cs="Calibri"/>
          </w:rPr>
          <w:fldChar w:fldCharType="separate"/>
        </w:r>
        <w:r w:rsidRPr="00B72EDB">
          <w:rPr>
            <w:rFonts w:ascii="Calibri" w:hAnsi="Calibri" w:cs="Calibri"/>
          </w:rPr>
          <w:t>2</w:t>
        </w:r>
        <w:r w:rsidRPr="00B72EDB">
          <w:rPr>
            <w:rFonts w:ascii="Calibri" w:hAnsi="Calibri" w:cs="Calibri"/>
          </w:rPr>
          <w:fldChar w:fldCharType="end"/>
        </w:r>
      </w:p>
    </w:sdtContent>
  </w:sdt>
  <w:p w14:paraId="05FDE311" w14:textId="113460E1" w:rsidR="00B85476" w:rsidRPr="008711C3" w:rsidRDefault="008711C3">
    <w:pPr>
      <w:pStyle w:val="Stopka"/>
      <w:rPr>
        <w:rFonts w:ascii="Calibri" w:hAnsi="Calibri" w:cs="Calibri"/>
        <w:sz w:val="18"/>
        <w:szCs w:val="18"/>
      </w:rPr>
    </w:pPr>
    <w:r w:rsidRPr="009E51E3">
      <w:rPr>
        <w:rFonts w:ascii="Calibri" w:hAnsi="Calibri" w:cs="Calibri"/>
        <w:sz w:val="18"/>
        <w:szCs w:val="18"/>
      </w:rPr>
      <w:t xml:space="preserve">Wersja dla programu obowiązującego od </w:t>
    </w:r>
    <w:r w:rsidR="000C4BFE" w:rsidRPr="000C4BFE">
      <w:rPr>
        <w:rFonts w:ascii="Calibri" w:hAnsi="Calibri" w:cs="Calibri"/>
        <w:sz w:val="18"/>
        <w:szCs w:val="18"/>
      </w:rPr>
      <w:t>20.07.2026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1AF6" w14:textId="77777777" w:rsidR="00A74B74" w:rsidRDefault="00A74B74" w:rsidP="001A7D1B">
      <w:pPr>
        <w:spacing w:after="0" w:line="240" w:lineRule="auto"/>
      </w:pPr>
      <w:r>
        <w:separator/>
      </w:r>
    </w:p>
  </w:footnote>
  <w:footnote w:type="continuationSeparator" w:id="0">
    <w:p w14:paraId="06A07425" w14:textId="77777777" w:rsidR="00A74B74" w:rsidRDefault="00A74B74" w:rsidP="001A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C4F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E813F4"/>
    <w:multiLevelType w:val="hybridMultilevel"/>
    <w:tmpl w:val="DA0A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55EA"/>
    <w:multiLevelType w:val="hybridMultilevel"/>
    <w:tmpl w:val="30BAC9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4440"/>
    <w:multiLevelType w:val="multilevel"/>
    <w:tmpl w:val="1A8A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40E39"/>
    <w:multiLevelType w:val="multilevel"/>
    <w:tmpl w:val="43660B94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0E1A20A5"/>
    <w:multiLevelType w:val="hybridMultilevel"/>
    <w:tmpl w:val="0AD6F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2636"/>
    <w:multiLevelType w:val="hybridMultilevel"/>
    <w:tmpl w:val="614E5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92157"/>
    <w:multiLevelType w:val="hybridMultilevel"/>
    <w:tmpl w:val="8E4C9868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25E5B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5FC20BD"/>
    <w:multiLevelType w:val="hybridMultilevel"/>
    <w:tmpl w:val="92E24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61B96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C578D7"/>
    <w:multiLevelType w:val="hybridMultilevel"/>
    <w:tmpl w:val="44222C3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D7E26"/>
    <w:multiLevelType w:val="hybridMultilevel"/>
    <w:tmpl w:val="B2D63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5EE"/>
    <w:multiLevelType w:val="hybridMultilevel"/>
    <w:tmpl w:val="367EEBA0"/>
    <w:lvl w:ilvl="0" w:tplc="0415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4" w15:restartNumberingAfterBreak="0">
    <w:nsid w:val="31C1750E"/>
    <w:multiLevelType w:val="multilevel"/>
    <w:tmpl w:val="D98433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041C2D"/>
    <w:multiLevelType w:val="multilevel"/>
    <w:tmpl w:val="1FC40A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41FF4"/>
    <w:multiLevelType w:val="hybridMultilevel"/>
    <w:tmpl w:val="77C6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114E3"/>
    <w:multiLevelType w:val="hybridMultilevel"/>
    <w:tmpl w:val="1C9AA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54F0B"/>
    <w:multiLevelType w:val="hybridMultilevel"/>
    <w:tmpl w:val="54A6C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81E25"/>
    <w:multiLevelType w:val="hybridMultilevel"/>
    <w:tmpl w:val="2B386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6A75580B"/>
    <w:multiLevelType w:val="hybridMultilevel"/>
    <w:tmpl w:val="E40E9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B3361"/>
    <w:multiLevelType w:val="hybridMultilevel"/>
    <w:tmpl w:val="65CEF04C"/>
    <w:lvl w:ilvl="0" w:tplc="B114EE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C1BAB"/>
    <w:multiLevelType w:val="hybridMultilevel"/>
    <w:tmpl w:val="E550DA9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88591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A5AC7"/>
    <w:multiLevelType w:val="hybridMultilevel"/>
    <w:tmpl w:val="7D606402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C0D3F45"/>
    <w:multiLevelType w:val="multilevel"/>
    <w:tmpl w:val="24D6A3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5707677">
    <w:abstractNumId w:val="17"/>
  </w:num>
  <w:num w:numId="2" w16cid:durableId="2052414882">
    <w:abstractNumId w:val="5"/>
  </w:num>
  <w:num w:numId="3" w16cid:durableId="1562058346">
    <w:abstractNumId w:val="12"/>
  </w:num>
  <w:num w:numId="4" w16cid:durableId="707993821">
    <w:abstractNumId w:val="16"/>
  </w:num>
  <w:num w:numId="5" w16cid:durableId="380984802">
    <w:abstractNumId w:val="11"/>
  </w:num>
  <w:num w:numId="6" w16cid:durableId="2007661353">
    <w:abstractNumId w:val="13"/>
  </w:num>
  <w:num w:numId="7" w16cid:durableId="867915625">
    <w:abstractNumId w:val="6"/>
  </w:num>
  <w:num w:numId="8" w16cid:durableId="1001390666">
    <w:abstractNumId w:val="7"/>
  </w:num>
  <w:num w:numId="9" w16cid:durableId="890726880">
    <w:abstractNumId w:val="22"/>
  </w:num>
  <w:num w:numId="10" w16cid:durableId="345792880">
    <w:abstractNumId w:val="21"/>
  </w:num>
  <w:num w:numId="11" w16cid:durableId="637881523">
    <w:abstractNumId w:val="3"/>
  </w:num>
  <w:num w:numId="12" w16cid:durableId="1873376411">
    <w:abstractNumId w:val="15"/>
  </w:num>
  <w:num w:numId="13" w16cid:durableId="282885823">
    <w:abstractNumId w:val="10"/>
  </w:num>
  <w:num w:numId="14" w16cid:durableId="1041592267">
    <w:abstractNumId w:val="4"/>
  </w:num>
  <w:num w:numId="15" w16cid:durableId="1778138396">
    <w:abstractNumId w:val="1"/>
  </w:num>
  <w:num w:numId="16" w16cid:durableId="1909488051">
    <w:abstractNumId w:val="24"/>
  </w:num>
  <w:num w:numId="17" w16cid:durableId="683671983">
    <w:abstractNumId w:val="0"/>
  </w:num>
  <w:num w:numId="18" w16cid:durableId="1242638523">
    <w:abstractNumId w:val="18"/>
  </w:num>
  <w:num w:numId="19" w16cid:durableId="1759911697">
    <w:abstractNumId w:val="23"/>
  </w:num>
  <w:num w:numId="20" w16cid:durableId="795368577">
    <w:abstractNumId w:val="2"/>
  </w:num>
  <w:num w:numId="21" w16cid:durableId="1892494679">
    <w:abstractNumId w:val="9"/>
  </w:num>
  <w:num w:numId="22" w16cid:durableId="1589537045">
    <w:abstractNumId w:val="8"/>
  </w:num>
  <w:num w:numId="23" w16cid:durableId="874736013">
    <w:abstractNumId w:val="14"/>
  </w:num>
  <w:num w:numId="24" w16cid:durableId="1762293353">
    <w:abstractNumId w:val="19"/>
  </w:num>
  <w:num w:numId="25" w16cid:durableId="169210061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42"/>
    <w:rsid w:val="000042AE"/>
    <w:rsid w:val="00007246"/>
    <w:rsid w:val="0001417B"/>
    <w:rsid w:val="00016D3C"/>
    <w:rsid w:val="000213B3"/>
    <w:rsid w:val="00021F82"/>
    <w:rsid w:val="000220C9"/>
    <w:rsid w:val="000253B4"/>
    <w:rsid w:val="00025786"/>
    <w:rsid w:val="00025D31"/>
    <w:rsid w:val="00032CAA"/>
    <w:rsid w:val="00033AA5"/>
    <w:rsid w:val="00033E6E"/>
    <w:rsid w:val="00033F3B"/>
    <w:rsid w:val="00036549"/>
    <w:rsid w:val="0003655C"/>
    <w:rsid w:val="00037893"/>
    <w:rsid w:val="000378D4"/>
    <w:rsid w:val="00041695"/>
    <w:rsid w:val="000428EE"/>
    <w:rsid w:val="000501DB"/>
    <w:rsid w:val="00050F8E"/>
    <w:rsid w:val="0005112A"/>
    <w:rsid w:val="0005394F"/>
    <w:rsid w:val="00053D9D"/>
    <w:rsid w:val="0006177B"/>
    <w:rsid w:val="0006335B"/>
    <w:rsid w:val="00064182"/>
    <w:rsid w:val="000644DC"/>
    <w:rsid w:val="00064DDD"/>
    <w:rsid w:val="00065B3F"/>
    <w:rsid w:val="00065C1A"/>
    <w:rsid w:val="00066B11"/>
    <w:rsid w:val="000775A6"/>
    <w:rsid w:val="0008026E"/>
    <w:rsid w:val="00080FC0"/>
    <w:rsid w:val="0008284A"/>
    <w:rsid w:val="00082B1D"/>
    <w:rsid w:val="00085DCB"/>
    <w:rsid w:val="000924E4"/>
    <w:rsid w:val="000927A3"/>
    <w:rsid w:val="000929C1"/>
    <w:rsid w:val="00095C24"/>
    <w:rsid w:val="00095FF7"/>
    <w:rsid w:val="000A27CD"/>
    <w:rsid w:val="000A2806"/>
    <w:rsid w:val="000A32EB"/>
    <w:rsid w:val="000A6A04"/>
    <w:rsid w:val="000B0559"/>
    <w:rsid w:val="000B2A3F"/>
    <w:rsid w:val="000B43DE"/>
    <w:rsid w:val="000B616C"/>
    <w:rsid w:val="000C0A6A"/>
    <w:rsid w:val="000C1DA1"/>
    <w:rsid w:val="000C4BFE"/>
    <w:rsid w:val="000C5101"/>
    <w:rsid w:val="000C5605"/>
    <w:rsid w:val="000C5E30"/>
    <w:rsid w:val="000C78F9"/>
    <w:rsid w:val="000C7B82"/>
    <w:rsid w:val="000D03F5"/>
    <w:rsid w:val="000D088C"/>
    <w:rsid w:val="000D1B01"/>
    <w:rsid w:val="000D4DCB"/>
    <w:rsid w:val="000D71B5"/>
    <w:rsid w:val="000E1798"/>
    <w:rsid w:val="000E6746"/>
    <w:rsid w:val="000E7011"/>
    <w:rsid w:val="000F2D95"/>
    <w:rsid w:val="000F39AF"/>
    <w:rsid w:val="001007BB"/>
    <w:rsid w:val="00100EC7"/>
    <w:rsid w:val="00101E64"/>
    <w:rsid w:val="00102F40"/>
    <w:rsid w:val="00103E59"/>
    <w:rsid w:val="00106061"/>
    <w:rsid w:val="001070B9"/>
    <w:rsid w:val="00107CEB"/>
    <w:rsid w:val="00110051"/>
    <w:rsid w:val="00112A36"/>
    <w:rsid w:val="00113852"/>
    <w:rsid w:val="00113BE4"/>
    <w:rsid w:val="00115937"/>
    <w:rsid w:val="00115FFB"/>
    <w:rsid w:val="00116287"/>
    <w:rsid w:val="00127059"/>
    <w:rsid w:val="00131880"/>
    <w:rsid w:val="0013206A"/>
    <w:rsid w:val="00132599"/>
    <w:rsid w:val="00134753"/>
    <w:rsid w:val="00141E61"/>
    <w:rsid w:val="00141F2D"/>
    <w:rsid w:val="00142F02"/>
    <w:rsid w:val="001471F2"/>
    <w:rsid w:val="00150447"/>
    <w:rsid w:val="00150A91"/>
    <w:rsid w:val="001512C0"/>
    <w:rsid w:val="00151B4A"/>
    <w:rsid w:val="0015572D"/>
    <w:rsid w:val="00155F2A"/>
    <w:rsid w:val="00162ECF"/>
    <w:rsid w:val="001634AF"/>
    <w:rsid w:val="00163604"/>
    <w:rsid w:val="001701D8"/>
    <w:rsid w:val="00171DDA"/>
    <w:rsid w:val="00171E61"/>
    <w:rsid w:val="00180F37"/>
    <w:rsid w:val="001865AD"/>
    <w:rsid w:val="00187574"/>
    <w:rsid w:val="00187858"/>
    <w:rsid w:val="00190F58"/>
    <w:rsid w:val="00196890"/>
    <w:rsid w:val="0019724E"/>
    <w:rsid w:val="001A298C"/>
    <w:rsid w:val="001A3B86"/>
    <w:rsid w:val="001A54ED"/>
    <w:rsid w:val="001A5D03"/>
    <w:rsid w:val="001A6858"/>
    <w:rsid w:val="001A7D1B"/>
    <w:rsid w:val="001B0FA8"/>
    <w:rsid w:val="001B3A0B"/>
    <w:rsid w:val="001B6546"/>
    <w:rsid w:val="001B7652"/>
    <w:rsid w:val="001C18F4"/>
    <w:rsid w:val="001C4A57"/>
    <w:rsid w:val="001C605D"/>
    <w:rsid w:val="001D6B82"/>
    <w:rsid w:val="001D6E01"/>
    <w:rsid w:val="001E36C6"/>
    <w:rsid w:val="001E3BE8"/>
    <w:rsid w:val="001E49C2"/>
    <w:rsid w:val="001E58FA"/>
    <w:rsid w:val="001E5EC0"/>
    <w:rsid w:val="001F144F"/>
    <w:rsid w:val="001F5AFE"/>
    <w:rsid w:val="001F6F23"/>
    <w:rsid w:val="001F751B"/>
    <w:rsid w:val="002009F5"/>
    <w:rsid w:val="00201641"/>
    <w:rsid w:val="00201F5F"/>
    <w:rsid w:val="002024F9"/>
    <w:rsid w:val="00204DB9"/>
    <w:rsid w:val="00205E67"/>
    <w:rsid w:val="00206452"/>
    <w:rsid w:val="0020710B"/>
    <w:rsid w:val="00212123"/>
    <w:rsid w:val="00212C44"/>
    <w:rsid w:val="00213BD8"/>
    <w:rsid w:val="002206A9"/>
    <w:rsid w:val="002206B6"/>
    <w:rsid w:val="00221532"/>
    <w:rsid w:val="002244AD"/>
    <w:rsid w:val="00224A81"/>
    <w:rsid w:val="00230BB9"/>
    <w:rsid w:val="002335B2"/>
    <w:rsid w:val="00236335"/>
    <w:rsid w:val="002367D9"/>
    <w:rsid w:val="00242061"/>
    <w:rsid w:val="00242735"/>
    <w:rsid w:val="002435C9"/>
    <w:rsid w:val="00243A8F"/>
    <w:rsid w:val="00244B0E"/>
    <w:rsid w:val="00245B61"/>
    <w:rsid w:val="00246898"/>
    <w:rsid w:val="00253FA9"/>
    <w:rsid w:val="00254BD6"/>
    <w:rsid w:val="0025639A"/>
    <w:rsid w:val="00262FD1"/>
    <w:rsid w:val="00267E8F"/>
    <w:rsid w:val="00272682"/>
    <w:rsid w:val="00272AB1"/>
    <w:rsid w:val="002742BB"/>
    <w:rsid w:val="00275C1C"/>
    <w:rsid w:val="0027607C"/>
    <w:rsid w:val="002776B4"/>
    <w:rsid w:val="00280939"/>
    <w:rsid w:val="002843BF"/>
    <w:rsid w:val="00285C88"/>
    <w:rsid w:val="00286F18"/>
    <w:rsid w:val="00287C48"/>
    <w:rsid w:val="00287EB6"/>
    <w:rsid w:val="00287F77"/>
    <w:rsid w:val="00291455"/>
    <w:rsid w:val="0029149D"/>
    <w:rsid w:val="002919BA"/>
    <w:rsid w:val="002924E1"/>
    <w:rsid w:val="00294455"/>
    <w:rsid w:val="0029542E"/>
    <w:rsid w:val="00295E0B"/>
    <w:rsid w:val="00297E4E"/>
    <w:rsid w:val="002A05E1"/>
    <w:rsid w:val="002A4008"/>
    <w:rsid w:val="002A7692"/>
    <w:rsid w:val="002B118E"/>
    <w:rsid w:val="002B13EE"/>
    <w:rsid w:val="002B1D06"/>
    <w:rsid w:val="002B1E25"/>
    <w:rsid w:val="002B28BA"/>
    <w:rsid w:val="002B6C0D"/>
    <w:rsid w:val="002C0EDC"/>
    <w:rsid w:val="002C27E9"/>
    <w:rsid w:val="002C27F6"/>
    <w:rsid w:val="002C2E3A"/>
    <w:rsid w:val="002C4025"/>
    <w:rsid w:val="002C491A"/>
    <w:rsid w:val="002C7E6A"/>
    <w:rsid w:val="002D017D"/>
    <w:rsid w:val="002D310D"/>
    <w:rsid w:val="002D43F6"/>
    <w:rsid w:val="002D477A"/>
    <w:rsid w:val="002D5789"/>
    <w:rsid w:val="002D75AC"/>
    <w:rsid w:val="002E67A3"/>
    <w:rsid w:val="002E6C55"/>
    <w:rsid w:val="002E7975"/>
    <w:rsid w:val="002E7C53"/>
    <w:rsid w:val="002F0F30"/>
    <w:rsid w:val="002F1C21"/>
    <w:rsid w:val="002F7F70"/>
    <w:rsid w:val="002F7FB7"/>
    <w:rsid w:val="003029D9"/>
    <w:rsid w:val="00302D52"/>
    <w:rsid w:val="00305C2A"/>
    <w:rsid w:val="00305F67"/>
    <w:rsid w:val="00306354"/>
    <w:rsid w:val="00312058"/>
    <w:rsid w:val="0031415D"/>
    <w:rsid w:val="00314DDE"/>
    <w:rsid w:val="00316B61"/>
    <w:rsid w:val="0032653C"/>
    <w:rsid w:val="00330977"/>
    <w:rsid w:val="003311F8"/>
    <w:rsid w:val="00331979"/>
    <w:rsid w:val="00333718"/>
    <w:rsid w:val="003342D0"/>
    <w:rsid w:val="00340720"/>
    <w:rsid w:val="00341D1E"/>
    <w:rsid w:val="003420F4"/>
    <w:rsid w:val="00344E8B"/>
    <w:rsid w:val="00345628"/>
    <w:rsid w:val="00351451"/>
    <w:rsid w:val="003524D6"/>
    <w:rsid w:val="00353367"/>
    <w:rsid w:val="00353AC7"/>
    <w:rsid w:val="0035486B"/>
    <w:rsid w:val="00355C99"/>
    <w:rsid w:val="003614A6"/>
    <w:rsid w:val="00362196"/>
    <w:rsid w:val="003630A2"/>
    <w:rsid w:val="00371F53"/>
    <w:rsid w:val="003724F4"/>
    <w:rsid w:val="00374701"/>
    <w:rsid w:val="003758EA"/>
    <w:rsid w:val="003760A9"/>
    <w:rsid w:val="00376609"/>
    <w:rsid w:val="00380F30"/>
    <w:rsid w:val="003831EB"/>
    <w:rsid w:val="003847AC"/>
    <w:rsid w:val="003877F9"/>
    <w:rsid w:val="00390CEB"/>
    <w:rsid w:val="00390CF1"/>
    <w:rsid w:val="00393858"/>
    <w:rsid w:val="003950F9"/>
    <w:rsid w:val="0039732C"/>
    <w:rsid w:val="003A056C"/>
    <w:rsid w:val="003A4937"/>
    <w:rsid w:val="003A6248"/>
    <w:rsid w:val="003B05BF"/>
    <w:rsid w:val="003B1C21"/>
    <w:rsid w:val="003B215C"/>
    <w:rsid w:val="003B5F64"/>
    <w:rsid w:val="003B5F72"/>
    <w:rsid w:val="003B6B4D"/>
    <w:rsid w:val="003B6FDB"/>
    <w:rsid w:val="003B7A21"/>
    <w:rsid w:val="003C0040"/>
    <w:rsid w:val="003C040C"/>
    <w:rsid w:val="003C0C55"/>
    <w:rsid w:val="003C3FBF"/>
    <w:rsid w:val="003C5AB8"/>
    <w:rsid w:val="003C6063"/>
    <w:rsid w:val="003D165D"/>
    <w:rsid w:val="003D4A3C"/>
    <w:rsid w:val="003D5478"/>
    <w:rsid w:val="003E124F"/>
    <w:rsid w:val="003E2A3C"/>
    <w:rsid w:val="003E4AEA"/>
    <w:rsid w:val="003E529B"/>
    <w:rsid w:val="003E5B57"/>
    <w:rsid w:val="003E7E2F"/>
    <w:rsid w:val="003F62BE"/>
    <w:rsid w:val="00401416"/>
    <w:rsid w:val="0040412D"/>
    <w:rsid w:val="004057DD"/>
    <w:rsid w:val="00405D5D"/>
    <w:rsid w:val="0041426E"/>
    <w:rsid w:val="00414789"/>
    <w:rsid w:val="004148C8"/>
    <w:rsid w:val="004212DE"/>
    <w:rsid w:val="00421F5F"/>
    <w:rsid w:val="00423C6D"/>
    <w:rsid w:val="00424964"/>
    <w:rsid w:val="00430F6E"/>
    <w:rsid w:val="0044113F"/>
    <w:rsid w:val="00443C3A"/>
    <w:rsid w:val="004459E2"/>
    <w:rsid w:val="00450DCB"/>
    <w:rsid w:val="004522E7"/>
    <w:rsid w:val="00456670"/>
    <w:rsid w:val="00463EE1"/>
    <w:rsid w:val="00470218"/>
    <w:rsid w:val="00470C97"/>
    <w:rsid w:val="00471211"/>
    <w:rsid w:val="00472B40"/>
    <w:rsid w:val="00480577"/>
    <w:rsid w:val="00481794"/>
    <w:rsid w:val="0048230C"/>
    <w:rsid w:val="00483748"/>
    <w:rsid w:val="004858C4"/>
    <w:rsid w:val="00486593"/>
    <w:rsid w:val="00486F86"/>
    <w:rsid w:val="00487722"/>
    <w:rsid w:val="00491FFE"/>
    <w:rsid w:val="00493888"/>
    <w:rsid w:val="004966B5"/>
    <w:rsid w:val="004970B5"/>
    <w:rsid w:val="004A057B"/>
    <w:rsid w:val="004A28FC"/>
    <w:rsid w:val="004A2EE7"/>
    <w:rsid w:val="004A47EF"/>
    <w:rsid w:val="004B167E"/>
    <w:rsid w:val="004B23F9"/>
    <w:rsid w:val="004B560D"/>
    <w:rsid w:val="004B7E07"/>
    <w:rsid w:val="004C1C44"/>
    <w:rsid w:val="004C6432"/>
    <w:rsid w:val="004C679D"/>
    <w:rsid w:val="004C68A0"/>
    <w:rsid w:val="004C74B8"/>
    <w:rsid w:val="004D0A16"/>
    <w:rsid w:val="004D1BA7"/>
    <w:rsid w:val="004D1CC0"/>
    <w:rsid w:val="004D43E0"/>
    <w:rsid w:val="004D4B1E"/>
    <w:rsid w:val="004D5AC5"/>
    <w:rsid w:val="004D6C85"/>
    <w:rsid w:val="004D75E7"/>
    <w:rsid w:val="004D7E46"/>
    <w:rsid w:val="004E5C4B"/>
    <w:rsid w:val="004F08FE"/>
    <w:rsid w:val="004F3428"/>
    <w:rsid w:val="004F73AA"/>
    <w:rsid w:val="004F7E53"/>
    <w:rsid w:val="00502A3B"/>
    <w:rsid w:val="005036EF"/>
    <w:rsid w:val="00503F11"/>
    <w:rsid w:val="005040AF"/>
    <w:rsid w:val="0050622E"/>
    <w:rsid w:val="00510F3F"/>
    <w:rsid w:val="00511B92"/>
    <w:rsid w:val="005137B7"/>
    <w:rsid w:val="00513D9A"/>
    <w:rsid w:val="00514144"/>
    <w:rsid w:val="0051427A"/>
    <w:rsid w:val="0051594A"/>
    <w:rsid w:val="005217CC"/>
    <w:rsid w:val="00521C02"/>
    <w:rsid w:val="0052575F"/>
    <w:rsid w:val="00533DAF"/>
    <w:rsid w:val="0053537E"/>
    <w:rsid w:val="005366EE"/>
    <w:rsid w:val="00536FA7"/>
    <w:rsid w:val="00537612"/>
    <w:rsid w:val="00540169"/>
    <w:rsid w:val="005416A5"/>
    <w:rsid w:val="0054277E"/>
    <w:rsid w:val="00543898"/>
    <w:rsid w:val="00544BD8"/>
    <w:rsid w:val="00551CF8"/>
    <w:rsid w:val="00560CDF"/>
    <w:rsid w:val="00562782"/>
    <w:rsid w:val="005641F1"/>
    <w:rsid w:val="005661E5"/>
    <w:rsid w:val="005672E2"/>
    <w:rsid w:val="005700B7"/>
    <w:rsid w:val="005706A3"/>
    <w:rsid w:val="00570F5D"/>
    <w:rsid w:val="00571632"/>
    <w:rsid w:val="00571875"/>
    <w:rsid w:val="00573298"/>
    <w:rsid w:val="00573BF6"/>
    <w:rsid w:val="005747E0"/>
    <w:rsid w:val="0057537B"/>
    <w:rsid w:val="0057737C"/>
    <w:rsid w:val="00580185"/>
    <w:rsid w:val="005803F2"/>
    <w:rsid w:val="0058199C"/>
    <w:rsid w:val="00581A8C"/>
    <w:rsid w:val="00581DD9"/>
    <w:rsid w:val="00586331"/>
    <w:rsid w:val="00591947"/>
    <w:rsid w:val="00592500"/>
    <w:rsid w:val="005942C9"/>
    <w:rsid w:val="0059628C"/>
    <w:rsid w:val="005A0CB0"/>
    <w:rsid w:val="005A0D13"/>
    <w:rsid w:val="005A4EED"/>
    <w:rsid w:val="005A5025"/>
    <w:rsid w:val="005A65D7"/>
    <w:rsid w:val="005A7447"/>
    <w:rsid w:val="005B01E2"/>
    <w:rsid w:val="005B26DA"/>
    <w:rsid w:val="005B2A35"/>
    <w:rsid w:val="005B2DB4"/>
    <w:rsid w:val="005B40D7"/>
    <w:rsid w:val="005B608D"/>
    <w:rsid w:val="005B78D1"/>
    <w:rsid w:val="005B7D4F"/>
    <w:rsid w:val="005C170B"/>
    <w:rsid w:val="005C1F37"/>
    <w:rsid w:val="005C2147"/>
    <w:rsid w:val="005C229D"/>
    <w:rsid w:val="005C4A38"/>
    <w:rsid w:val="005C6C35"/>
    <w:rsid w:val="005D1320"/>
    <w:rsid w:val="005D4974"/>
    <w:rsid w:val="005E0EA5"/>
    <w:rsid w:val="005E1BE2"/>
    <w:rsid w:val="005E40F8"/>
    <w:rsid w:val="005E4955"/>
    <w:rsid w:val="005E6F2B"/>
    <w:rsid w:val="005F1437"/>
    <w:rsid w:val="005F2A60"/>
    <w:rsid w:val="005F71BB"/>
    <w:rsid w:val="006009BF"/>
    <w:rsid w:val="00602B4C"/>
    <w:rsid w:val="00603AB8"/>
    <w:rsid w:val="00612D52"/>
    <w:rsid w:val="00613A45"/>
    <w:rsid w:val="00615BCC"/>
    <w:rsid w:val="00615E93"/>
    <w:rsid w:val="006217A0"/>
    <w:rsid w:val="00622E62"/>
    <w:rsid w:val="006258BD"/>
    <w:rsid w:val="006323A9"/>
    <w:rsid w:val="00633C98"/>
    <w:rsid w:val="006367F7"/>
    <w:rsid w:val="006422B8"/>
    <w:rsid w:val="006452A1"/>
    <w:rsid w:val="006467EE"/>
    <w:rsid w:val="00646AF4"/>
    <w:rsid w:val="00661630"/>
    <w:rsid w:val="00662802"/>
    <w:rsid w:val="00665317"/>
    <w:rsid w:val="00667605"/>
    <w:rsid w:val="00667E87"/>
    <w:rsid w:val="00670EBD"/>
    <w:rsid w:val="006725A5"/>
    <w:rsid w:val="006726CB"/>
    <w:rsid w:val="006728A2"/>
    <w:rsid w:val="006805F0"/>
    <w:rsid w:val="00681348"/>
    <w:rsid w:val="00685B7E"/>
    <w:rsid w:val="006867C3"/>
    <w:rsid w:val="00686C2D"/>
    <w:rsid w:val="00687DFC"/>
    <w:rsid w:val="006904DC"/>
    <w:rsid w:val="006919CB"/>
    <w:rsid w:val="00692095"/>
    <w:rsid w:val="00692282"/>
    <w:rsid w:val="00692A35"/>
    <w:rsid w:val="00694750"/>
    <w:rsid w:val="00695002"/>
    <w:rsid w:val="00696553"/>
    <w:rsid w:val="00697754"/>
    <w:rsid w:val="006A02DF"/>
    <w:rsid w:val="006A0EDD"/>
    <w:rsid w:val="006A16D4"/>
    <w:rsid w:val="006A1AF6"/>
    <w:rsid w:val="006A5FD7"/>
    <w:rsid w:val="006A65C2"/>
    <w:rsid w:val="006A679D"/>
    <w:rsid w:val="006A6978"/>
    <w:rsid w:val="006A77A9"/>
    <w:rsid w:val="006B0B97"/>
    <w:rsid w:val="006B5D16"/>
    <w:rsid w:val="006C2571"/>
    <w:rsid w:val="006C2707"/>
    <w:rsid w:val="006C5C66"/>
    <w:rsid w:val="006D1B04"/>
    <w:rsid w:val="006D3D97"/>
    <w:rsid w:val="006D7F44"/>
    <w:rsid w:val="006E5626"/>
    <w:rsid w:val="006E615F"/>
    <w:rsid w:val="006F0B72"/>
    <w:rsid w:val="006F1137"/>
    <w:rsid w:val="006F24AD"/>
    <w:rsid w:val="006F2B68"/>
    <w:rsid w:val="006F3197"/>
    <w:rsid w:val="006F4192"/>
    <w:rsid w:val="006F60C3"/>
    <w:rsid w:val="006F658B"/>
    <w:rsid w:val="006F6D62"/>
    <w:rsid w:val="006F750A"/>
    <w:rsid w:val="00700397"/>
    <w:rsid w:val="007005C5"/>
    <w:rsid w:val="00702886"/>
    <w:rsid w:val="00706140"/>
    <w:rsid w:val="00712CD6"/>
    <w:rsid w:val="0071692E"/>
    <w:rsid w:val="0072241A"/>
    <w:rsid w:val="00725961"/>
    <w:rsid w:val="007266CB"/>
    <w:rsid w:val="007268F0"/>
    <w:rsid w:val="00732DEC"/>
    <w:rsid w:val="00734C07"/>
    <w:rsid w:val="00734F66"/>
    <w:rsid w:val="00735109"/>
    <w:rsid w:val="00735123"/>
    <w:rsid w:val="00737CCD"/>
    <w:rsid w:val="00742CE8"/>
    <w:rsid w:val="007450F6"/>
    <w:rsid w:val="00750F00"/>
    <w:rsid w:val="00753AAC"/>
    <w:rsid w:val="00756E0F"/>
    <w:rsid w:val="00761B3B"/>
    <w:rsid w:val="00764468"/>
    <w:rsid w:val="00765629"/>
    <w:rsid w:val="00766777"/>
    <w:rsid w:val="00767CC5"/>
    <w:rsid w:val="0077130C"/>
    <w:rsid w:val="0077296B"/>
    <w:rsid w:val="00773452"/>
    <w:rsid w:val="007742DC"/>
    <w:rsid w:val="00774B78"/>
    <w:rsid w:val="00775EA2"/>
    <w:rsid w:val="00781C3C"/>
    <w:rsid w:val="00782FEF"/>
    <w:rsid w:val="00790CC8"/>
    <w:rsid w:val="00793D10"/>
    <w:rsid w:val="007A32F3"/>
    <w:rsid w:val="007A4478"/>
    <w:rsid w:val="007A44E3"/>
    <w:rsid w:val="007B1168"/>
    <w:rsid w:val="007B1FA7"/>
    <w:rsid w:val="007B3F28"/>
    <w:rsid w:val="007B57CD"/>
    <w:rsid w:val="007B5C79"/>
    <w:rsid w:val="007B690E"/>
    <w:rsid w:val="007B6937"/>
    <w:rsid w:val="007B6F1F"/>
    <w:rsid w:val="007E610D"/>
    <w:rsid w:val="007E68A0"/>
    <w:rsid w:val="007E7EE1"/>
    <w:rsid w:val="007F03A6"/>
    <w:rsid w:val="007F0822"/>
    <w:rsid w:val="007F165E"/>
    <w:rsid w:val="007F23DE"/>
    <w:rsid w:val="007F598D"/>
    <w:rsid w:val="007F5B75"/>
    <w:rsid w:val="007F5CBF"/>
    <w:rsid w:val="00803683"/>
    <w:rsid w:val="00803D18"/>
    <w:rsid w:val="00804D79"/>
    <w:rsid w:val="00805ADB"/>
    <w:rsid w:val="00807D92"/>
    <w:rsid w:val="0081106A"/>
    <w:rsid w:val="00812286"/>
    <w:rsid w:val="008129D3"/>
    <w:rsid w:val="00820A5C"/>
    <w:rsid w:val="00822790"/>
    <w:rsid w:val="00823812"/>
    <w:rsid w:val="00824A97"/>
    <w:rsid w:val="008250B2"/>
    <w:rsid w:val="00825877"/>
    <w:rsid w:val="0082727C"/>
    <w:rsid w:val="00827AFA"/>
    <w:rsid w:val="00831616"/>
    <w:rsid w:val="00831B60"/>
    <w:rsid w:val="0083229B"/>
    <w:rsid w:val="00833092"/>
    <w:rsid w:val="00833982"/>
    <w:rsid w:val="00833D0C"/>
    <w:rsid w:val="008340B6"/>
    <w:rsid w:val="008357BF"/>
    <w:rsid w:val="0084277C"/>
    <w:rsid w:val="00842C6C"/>
    <w:rsid w:val="0084328C"/>
    <w:rsid w:val="00850178"/>
    <w:rsid w:val="00853DFE"/>
    <w:rsid w:val="00856969"/>
    <w:rsid w:val="00857A73"/>
    <w:rsid w:val="0087015C"/>
    <w:rsid w:val="00870DFE"/>
    <w:rsid w:val="008711C3"/>
    <w:rsid w:val="0087134E"/>
    <w:rsid w:val="008760F6"/>
    <w:rsid w:val="00876B63"/>
    <w:rsid w:val="00877132"/>
    <w:rsid w:val="008852BF"/>
    <w:rsid w:val="00885513"/>
    <w:rsid w:val="00886CBA"/>
    <w:rsid w:val="008874A8"/>
    <w:rsid w:val="00893442"/>
    <w:rsid w:val="00895E9E"/>
    <w:rsid w:val="008A1475"/>
    <w:rsid w:val="008A18D4"/>
    <w:rsid w:val="008A1DFC"/>
    <w:rsid w:val="008A4106"/>
    <w:rsid w:val="008A4CE5"/>
    <w:rsid w:val="008A56A3"/>
    <w:rsid w:val="008B1D10"/>
    <w:rsid w:val="008B2524"/>
    <w:rsid w:val="008B26BE"/>
    <w:rsid w:val="008B379C"/>
    <w:rsid w:val="008B4376"/>
    <w:rsid w:val="008C0477"/>
    <w:rsid w:val="008C0673"/>
    <w:rsid w:val="008C0ECC"/>
    <w:rsid w:val="008C1A4D"/>
    <w:rsid w:val="008C28F3"/>
    <w:rsid w:val="008C2B0A"/>
    <w:rsid w:val="008C339E"/>
    <w:rsid w:val="008C45AE"/>
    <w:rsid w:val="008C4929"/>
    <w:rsid w:val="008C553C"/>
    <w:rsid w:val="008C64DC"/>
    <w:rsid w:val="008C7A5B"/>
    <w:rsid w:val="008D2A29"/>
    <w:rsid w:val="008D3278"/>
    <w:rsid w:val="008D32C2"/>
    <w:rsid w:val="008D440D"/>
    <w:rsid w:val="008D53F7"/>
    <w:rsid w:val="008E0900"/>
    <w:rsid w:val="008E2A11"/>
    <w:rsid w:val="008E6281"/>
    <w:rsid w:val="008F3A75"/>
    <w:rsid w:val="008F4787"/>
    <w:rsid w:val="008F54CA"/>
    <w:rsid w:val="008F6346"/>
    <w:rsid w:val="008F755C"/>
    <w:rsid w:val="008F7B99"/>
    <w:rsid w:val="008F7D57"/>
    <w:rsid w:val="009031EC"/>
    <w:rsid w:val="00907B04"/>
    <w:rsid w:val="00907D1C"/>
    <w:rsid w:val="009113D6"/>
    <w:rsid w:val="009136DF"/>
    <w:rsid w:val="00914C90"/>
    <w:rsid w:val="00914F3C"/>
    <w:rsid w:val="0092309D"/>
    <w:rsid w:val="00923940"/>
    <w:rsid w:val="009244BF"/>
    <w:rsid w:val="009276A2"/>
    <w:rsid w:val="009307CF"/>
    <w:rsid w:val="009310BC"/>
    <w:rsid w:val="00934E4D"/>
    <w:rsid w:val="00935029"/>
    <w:rsid w:val="009354C0"/>
    <w:rsid w:val="00935600"/>
    <w:rsid w:val="009369C0"/>
    <w:rsid w:val="00936D7B"/>
    <w:rsid w:val="00941244"/>
    <w:rsid w:val="00943341"/>
    <w:rsid w:val="00944006"/>
    <w:rsid w:val="00944BF7"/>
    <w:rsid w:val="00945D42"/>
    <w:rsid w:val="009538D3"/>
    <w:rsid w:val="00960B15"/>
    <w:rsid w:val="0096117B"/>
    <w:rsid w:val="00961717"/>
    <w:rsid w:val="009619CC"/>
    <w:rsid w:val="00967104"/>
    <w:rsid w:val="00967538"/>
    <w:rsid w:val="00967F7C"/>
    <w:rsid w:val="009745C7"/>
    <w:rsid w:val="009748DD"/>
    <w:rsid w:val="0097694C"/>
    <w:rsid w:val="00983CBB"/>
    <w:rsid w:val="009858B4"/>
    <w:rsid w:val="00987CD5"/>
    <w:rsid w:val="0099046A"/>
    <w:rsid w:val="00990839"/>
    <w:rsid w:val="0099193E"/>
    <w:rsid w:val="00991A61"/>
    <w:rsid w:val="00993512"/>
    <w:rsid w:val="00994A25"/>
    <w:rsid w:val="00995451"/>
    <w:rsid w:val="009956D0"/>
    <w:rsid w:val="009A0D35"/>
    <w:rsid w:val="009A1FED"/>
    <w:rsid w:val="009A3939"/>
    <w:rsid w:val="009A6E42"/>
    <w:rsid w:val="009B04E1"/>
    <w:rsid w:val="009B0514"/>
    <w:rsid w:val="009B32ED"/>
    <w:rsid w:val="009B411D"/>
    <w:rsid w:val="009B4143"/>
    <w:rsid w:val="009B61FE"/>
    <w:rsid w:val="009B735E"/>
    <w:rsid w:val="009B7388"/>
    <w:rsid w:val="009B785F"/>
    <w:rsid w:val="009C1654"/>
    <w:rsid w:val="009C3E05"/>
    <w:rsid w:val="009C4910"/>
    <w:rsid w:val="009C5AF5"/>
    <w:rsid w:val="009C7282"/>
    <w:rsid w:val="009D1535"/>
    <w:rsid w:val="009D3EB8"/>
    <w:rsid w:val="009D4C8F"/>
    <w:rsid w:val="009D6932"/>
    <w:rsid w:val="009E2D20"/>
    <w:rsid w:val="009E733F"/>
    <w:rsid w:val="009F305C"/>
    <w:rsid w:val="009F4CAB"/>
    <w:rsid w:val="009F7329"/>
    <w:rsid w:val="00A029BA"/>
    <w:rsid w:val="00A03064"/>
    <w:rsid w:val="00A13F45"/>
    <w:rsid w:val="00A1593F"/>
    <w:rsid w:val="00A21904"/>
    <w:rsid w:val="00A22092"/>
    <w:rsid w:val="00A2358B"/>
    <w:rsid w:val="00A238C2"/>
    <w:rsid w:val="00A238D0"/>
    <w:rsid w:val="00A30A49"/>
    <w:rsid w:val="00A3142F"/>
    <w:rsid w:val="00A3167E"/>
    <w:rsid w:val="00A32F2D"/>
    <w:rsid w:val="00A333D4"/>
    <w:rsid w:val="00A37D78"/>
    <w:rsid w:val="00A4118D"/>
    <w:rsid w:val="00A43C90"/>
    <w:rsid w:val="00A449E7"/>
    <w:rsid w:val="00A468AA"/>
    <w:rsid w:val="00A473BF"/>
    <w:rsid w:val="00A50FEA"/>
    <w:rsid w:val="00A551EF"/>
    <w:rsid w:val="00A62064"/>
    <w:rsid w:val="00A62CB0"/>
    <w:rsid w:val="00A67821"/>
    <w:rsid w:val="00A71F47"/>
    <w:rsid w:val="00A7408F"/>
    <w:rsid w:val="00A74B74"/>
    <w:rsid w:val="00A757D4"/>
    <w:rsid w:val="00A7682D"/>
    <w:rsid w:val="00A82C76"/>
    <w:rsid w:val="00A83AF0"/>
    <w:rsid w:val="00A863DE"/>
    <w:rsid w:val="00A87B12"/>
    <w:rsid w:val="00A940DB"/>
    <w:rsid w:val="00A9493F"/>
    <w:rsid w:val="00AA07AA"/>
    <w:rsid w:val="00AA0B0F"/>
    <w:rsid w:val="00AA11F0"/>
    <w:rsid w:val="00AA3D63"/>
    <w:rsid w:val="00AA41B5"/>
    <w:rsid w:val="00AA4BCE"/>
    <w:rsid w:val="00AB5EFA"/>
    <w:rsid w:val="00AB73BA"/>
    <w:rsid w:val="00AC3478"/>
    <w:rsid w:val="00AC73C1"/>
    <w:rsid w:val="00AD1E3F"/>
    <w:rsid w:val="00AD2346"/>
    <w:rsid w:val="00AD35D7"/>
    <w:rsid w:val="00AD4A81"/>
    <w:rsid w:val="00AD6F9F"/>
    <w:rsid w:val="00AD7BB0"/>
    <w:rsid w:val="00AD7FEE"/>
    <w:rsid w:val="00AE308A"/>
    <w:rsid w:val="00AE5CD5"/>
    <w:rsid w:val="00AE6163"/>
    <w:rsid w:val="00AE6841"/>
    <w:rsid w:val="00AF27D1"/>
    <w:rsid w:val="00AF2EDA"/>
    <w:rsid w:val="00AF4EAC"/>
    <w:rsid w:val="00AF6DE3"/>
    <w:rsid w:val="00B00519"/>
    <w:rsid w:val="00B013BB"/>
    <w:rsid w:val="00B02A6C"/>
    <w:rsid w:val="00B02DF4"/>
    <w:rsid w:val="00B052EC"/>
    <w:rsid w:val="00B12ACE"/>
    <w:rsid w:val="00B16ACF"/>
    <w:rsid w:val="00B21AA7"/>
    <w:rsid w:val="00B21BAD"/>
    <w:rsid w:val="00B227B7"/>
    <w:rsid w:val="00B27EC5"/>
    <w:rsid w:val="00B30D86"/>
    <w:rsid w:val="00B31306"/>
    <w:rsid w:val="00B37177"/>
    <w:rsid w:val="00B40543"/>
    <w:rsid w:val="00B40776"/>
    <w:rsid w:val="00B418B1"/>
    <w:rsid w:val="00B44EF1"/>
    <w:rsid w:val="00B45EAD"/>
    <w:rsid w:val="00B46978"/>
    <w:rsid w:val="00B503ED"/>
    <w:rsid w:val="00B54492"/>
    <w:rsid w:val="00B545CE"/>
    <w:rsid w:val="00B55C5C"/>
    <w:rsid w:val="00B56FF7"/>
    <w:rsid w:val="00B578BC"/>
    <w:rsid w:val="00B630A8"/>
    <w:rsid w:val="00B65B1C"/>
    <w:rsid w:val="00B71643"/>
    <w:rsid w:val="00B72EDB"/>
    <w:rsid w:val="00B754B7"/>
    <w:rsid w:val="00B77C5A"/>
    <w:rsid w:val="00B80665"/>
    <w:rsid w:val="00B80CF5"/>
    <w:rsid w:val="00B8108E"/>
    <w:rsid w:val="00B81174"/>
    <w:rsid w:val="00B82FD6"/>
    <w:rsid w:val="00B84F06"/>
    <w:rsid w:val="00B85476"/>
    <w:rsid w:val="00B861B6"/>
    <w:rsid w:val="00B8737F"/>
    <w:rsid w:val="00B91927"/>
    <w:rsid w:val="00B93BA1"/>
    <w:rsid w:val="00BA1A9B"/>
    <w:rsid w:val="00BA1B24"/>
    <w:rsid w:val="00BA48C8"/>
    <w:rsid w:val="00BA5A6F"/>
    <w:rsid w:val="00BA66A7"/>
    <w:rsid w:val="00BA7037"/>
    <w:rsid w:val="00BA79E8"/>
    <w:rsid w:val="00BB15E1"/>
    <w:rsid w:val="00BB25D9"/>
    <w:rsid w:val="00BB262E"/>
    <w:rsid w:val="00BB3F5C"/>
    <w:rsid w:val="00BB52C2"/>
    <w:rsid w:val="00BB7575"/>
    <w:rsid w:val="00BC0143"/>
    <w:rsid w:val="00BC0E92"/>
    <w:rsid w:val="00BC1825"/>
    <w:rsid w:val="00BC1F89"/>
    <w:rsid w:val="00BC3C4C"/>
    <w:rsid w:val="00BD112D"/>
    <w:rsid w:val="00BD1CDA"/>
    <w:rsid w:val="00BD33FB"/>
    <w:rsid w:val="00BD5371"/>
    <w:rsid w:val="00BD5FEA"/>
    <w:rsid w:val="00BD6DA7"/>
    <w:rsid w:val="00BE3C90"/>
    <w:rsid w:val="00BE6F40"/>
    <w:rsid w:val="00BF0427"/>
    <w:rsid w:val="00BF115A"/>
    <w:rsid w:val="00BF2CCC"/>
    <w:rsid w:val="00BF65D2"/>
    <w:rsid w:val="00BF6861"/>
    <w:rsid w:val="00C01BFD"/>
    <w:rsid w:val="00C06AE5"/>
    <w:rsid w:val="00C07B46"/>
    <w:rsid w:val="00C11498"/>
    <w:rsid w:val="00C127B4"/>
    <w:rsid w:val="00C1707F"/>
    <w:rsid w:val="00C17E24"/>
    <w:rsid w:val="00C22C93"/>
    <w:rsid w:val="00C23D8F"/>
    <w:rsid w:val="00C23EF0"/>
    <w:rsid w:val="00C25A39"/>
    <w:rsid w:val="00C26443"/>
    <w:rsid w:val="00C30138"/>
    <w:rsid w:val="00C32F75"/>
    <w:rsid w:val="00C35B9C"/>
    <w:rsid w:val="00C4056A"/>
    <w:rsid w:val="00C40B89"/>
    <w:rsid w:val="00C42BD7"/>
    <w:rsid w:val="00C43237"/>
    <w:rsid w:val="00C43561"/>
    <w:rsid w:val="00C439A2"/>
    <w:rsid w:val="00C444E1"/>
    <w:rsid w:val="00C51271"/>
    <w:rsid w:val="00C52BB1"/>
    <w:rsid w:val="00C645E6"/>
    <w:rsid w:val="00C6490C"/>
    <w:rsid w:val="00C66802"/>
    <w:rsid w:val="00C70BD2"/>
    <w:rsid w:val="00C717F0"/>
    <w:rsid w:val="00C74085"/>
    <w:rsid w:val="00C7538F"/>
    <w:rsid w:val="00C75A0E"/>
    <w:rsid w:val="00C778CD"/>
    <w:rsid w:val="00C77BD4"/>
    <w:rsid w:val="00C81D63"/>
    <w:rsid w:val="00C82A03"/>
    <w:rsid w:val="00C82D02"/>
    <w:rsid w:val="00C82D6E"/>
    <w:rsid w:val="00C8392F"/>
    <w:rsid w:val="00C87C1C"/>
    <w:rsid w:val="00C87F21"/>
    <w:rsid w:val="00C91280"/>
    <w:rsid w:val="00C92D47"/>
    <w:rsid w:val="00C92E18"/>
    <w:rsid w:val="00C94FA8"/>
    <w:rsid w:val="00C96B99"/>
    <w:rsid w:val="00CA1328"/>
    <w:rsid w:val="00CA17AA"/>
    <w:rsid w:val="00CA396B"/>
    <w:rsid w:val="00CA5F98"/>
    <w:rsid w:val="00CA7A3A"/>
    <w:rsid w:val="00CA7CF5"/>
    <w:rsid w:val="00CA7F7D"/>
    <w:rsid w:val="00CB094C"/>
    <w:rsid w:val="00CB14E2"/>
    <w:rsid w:val="00CB3975"/>
    <w:rsid w:val="00CD06B9"/>
    <w:rsid w:val="00CD617B"/>
    <w:rsid w:val="00CD686A"/>
    <w:rsid w:val="00CF1326"/>
    <w:rsid w:val="00CF7934"/>
    <w:rsid w:val="00D01347"/>
    <w:rsid w:val="00D10777"/>
    <w:rsid w:val="00D11A59"/>
    <w:rsid w:val="00D133D6"/>
    <w:rsid w:val="00D14C4D"/>
    <w:rsid w:val="00D15A5A"/>
    <w:rsid w:val="00D15B91"/>
    <w:rsid w:val="00D16B34"/>
    <w:rsid w:val="00D17228"/>
    <w:rsid w:val="00D20C6A"/>
    <w:rsid w:val="00D217E1"/>
    <w:rsid w:val="00D22CE1"/>
    <w:rsid w:val="00D24773"/>
    <w:rsid w:val="00D24C87"/>
    <w:rsid w:val="00D25BF3"/>
    <w:rsid w:val="00D30104"/>
    <w:rsid w:val="00D31BA5"/>
    <w:rsid w:val="00D31FF7"/>
    <w:rsid w:val="00D32050"/>
    <w:rsid w:val="00D32073"/>
    <w:rsid w:val="00D35FF2"/>
    <w:rsid w:val="00D446DF"/>
    <w:rsid w:val="00D45BA0"/>
    <w:rsid w:val="00D542E8"/>
    <w:rsid w:val="00D60E80"/>
    <w:rsid w:val="00D61288"/>
    <w:rsid w:val="00D63953"/>
    <w:rsid w:val="00D63C48"/>
    <w:rsid w:val="00D648B1"/>
    <w:rsid w:val="00D64BD0"/>
    <w:rsid w:val="00D668D1"/>
    <w:rsid w:val="00D66D93"/>
    <w:rsid w:val="00D709C1"/>
    <w:rsid w:val="00D70FFC"/>
    <w:rsid w:val="00D71462"/>
    <w:rsid w:val="00D7514E"/>
    <w:rsid w:val="00D84067"/>
    <w:rsid w:val="00D84C00"/>
    <w:rsid w:val="00D84DF1"/>
    <w:rsid w:val="00D86013"/>
    <w:rsid w:val="00D86DDF"/>
    <w:rsid w:val="00D90164"/>
    <w:rsid w:val="00DA0B24"/>
    <w:rsid w:val="00DA318F"/>
    <w:rsid w:val="00DA5C0F"/>
    <w:rsid w:val="00DA6E7C"/>
    <w:rsid w:val="00DB13C3"/>
    <w:rsid w:val="00DB2171"/>
    <w:rsid w:val="00DB2772"/>
    <w:rsid w:val="00DB3A49"/>
    <w:rsid w:val="00DB694B"/>
    <w:rsid w:val="00DB7230"/>
    <w:rsid w:val="00DC3BF8"/>
    <w:rsid w:val="00DC4F19"/>
    <w:rsid w:val="00DC5494"/>
    <w:rsid w:val="00DC75E2"/>
    <w:rsid w:val="00DD143E"/>
    <w:rsid w:val="00DD3699"/>
    <w:rsid w:val="00DD4A3F"/>
    <w:rsid w:val="00DD777E"/>
    <w:rsid w:val="00DE2470"/>
    <w:rsid w:val="00DE32AD"/>
    <w:rsid w:val="00DE48AD"/>
    <w:rsid w:val="00DF053D"/>
    <w:rsid w:val="00DF08BB"/>
    <w:rsid w:val="00DF2ADB"/>
    <w:rsid w:val="00DF45CC"/>
    <w:rsid w:val="00E003B9"/>
    <w:rsid w:val="00E01A50"/>
    <w:rsid w:val="00E0273C"/>
    <w:rsid w:val="00E0455E"/>
    <w:rsid w:val="00E07802"/>
    <w:rsid w:val="00E10C05"/>
    <w:rsid w:val="00E1126A"/>
    <w:rsid w:val="00E12C2A"/>
    <w:rsid w:val="00E16838"/>
    <w:rsid w:val="00E2317B"/>
    <w:rsid w:val="00E25680"/>
    <w:rsid w:val="00E26ECA"/>
    <w:rsid w:val="00E36F65"/>
    <w:rsid w:val="00E37411"/>
    <w:rsid w:val="00E37910"/>
    <w:rsid w:val="00E40CCF"/>
    <w:rsid w:val="00E42CB2"/>
    <w:rsid w:val="00E45F2E"/>
    <w:rsid w:val="00E470E7"/>
    <w:rsid w:val="00E474FE"/>
    <w:rsid w:val="00E5063C"/>
    <w:rsid w:val="00E511D3"/>
    <w:rsid w:val="00E519FB"/>
    <w:rsid w:val="00E51ED9"/>
    <w:rsid w:val="00E5625C"/>
    <w:rsid w:val="00E56D2D"/>
    <w:rsid w:val="00E57EA4"/>
    <w:rsid w:val="00E60694"/>
    <w:rsid w:val="00E62E6F"/>
    <w:rsid w:val="00E63DC1"/>
    <w:rsid w:val="00E6409A"/>
    <w:rsid w:val="00E678F0"/>
    <w:rsid w:val="00E67C7E"/>
    <w:rsid w:val="00E7030C"/>
    <w:rsid w:val="00E714C4"/>
    <w:rsid w:val="00E72EDB"/>
    <w:rsid w:val="00E806C3"/>
    <w:rsid w:val="00E81281"/>
    <w:rsid w:val="00E815B0"/>
    <w:rsid w:val="00E81AFF"/>
    <w:rsid w:val="00E841BC"/>
    <w:rsid w:val="00E876E9"/>
    <w:rsid w:val="00E878F4"/>
    <w:rsid w:val="00E927C8"/>
    <w:rsid w:val="00E92881"/>
    <w:rsid w:val="00EA00A4"/>
    <w:rsid w:val="00EA0CBB"/>
    <w:rsid w:val="00EA0EC6"/>
    <w:rsid w:val="00EA132B"/>
    <w:rsid w:val="00EA29C1"/>
    <w:rsid w:val="00EA3523"/>
    <w:rsid w:val="00EA35FD"/>
    <w:rsid w:val="00EA7085"/>
    <w:rsid w:val="00EB2792"/>
    <w:rsid w:val="00EB39D9"/>
    <w:rsid w:val="00EB6590"/>
    <w:rsid w:val="00EB7D94"/>
    <w:rsid w:val="00EC0F06"/>
    <w:rsid w:val="00EC4B6A"/>
    <w:rsid w:val="00EC53BF"/>
    <w:rsid w:val="00ED00EF"/>
    <w:rsid w:val="00ED2CC0"/>
    <w:rsid w:val="00ED3757"/>
    <w:rsid w:val="00ED50D2"/>
    <w:rsid w:val="00ED6594"/>
    <w:rsid w:val="00ED69BC"/>
    <w:rsid w:val="00EE01F3"/>
    <w:rsid w:val="00EE34A7"/>
    <w:rsid w:val="00EE4443"/>
    <w:rsid w:val="00EF1407"/>
    <w:rsid w:val="00EF2F77"/>
    <w:rsid w:val="00F05600"/>
    <w:rsid w:val="00F06A3F"/>
    <w:rsid w:val="00F100F8"/>
    <w:rsid w:val="00F1019E"/>
    <w:rsid w:val="00F1204B"/>
    <w:rsid w:val="00F123B2"/>
    <w:rsid w:val="00F1285E"/>
    <w:rsid w:val="00F16428"/>
    <w:rsid w:val="00F24850"/>
    <w:rsid w:val="00F274E8"/>
    <w:rsid w:val="00F31EFC"/>
    <w:rsid w:val="00F37EB0"/>
    <w:rsid w:val="00F42522"/>
    <w:rsid w:val="00F42B58"/>
    <w:rsid w:val="00F4430C"/>
    <w:rsid w:val="00F45D5E"/>
    <w:rsid w:val="00F47537"/>
    <w:rsid w:val="00F55755"/>
    <w:rsid w:val="00F5641E"/>
    <w:rsid w:val="00F56716"/>
    <w:rsid w:val="00F6161E"/>
    <w:rsid w:val="00F6197A"/>
    <w:rsid w:val="00F631DE"/>
    <w:rsid w:val="00F65100"/>
    <w:rsid w:val="00F708BB"/>
    <w:rsid w:val="00F721D1"/>
    <w:rsid w:val="00F7260A"/>
    <w:rsid w:val="00F73F85"/>
    <w:rsid w:val="00F74C57"/>
    <w:rsid w:val="00F808BF"/>
    <w:rsid w:val="00F82A70"/>
    <w:rsid w:val="00F82C75"/>
    <w:rsid w:val="00F8352D"/>
    <w:rsid w:val="00F84A52"/>
    <w:rsid w:val="00F85F15"/>
    <w:rsid w:val="00F91279"/>
    <w:rsid w:val="00F92C63"/>
    <w:rsid w:val="00F9330B"/>
    <w:rsid w:val="00F94594"/>
    <w:rsid w:val="00F9487D"/>
    <w:rsid w:val="00F94D77"/>
    <w:rsid w:val="00F9614D"/>
    <w:rsid w:val="00FA1F2E"/>
    <w:rsid w:val="00FA2FD7"/>
    <w:rsid w:val="00FA429F"/>
    <w:rsid w:val="00FB0ACE"/>
    <w:rsid w:val="00FB0BC5"/>
    <w:rsid w:val="00FB0C76"/>
    <w:rsid w:val="00FB1111"/>
    <w:rsid w:val="00FB460F"/>
    <w:rsid w:val="00FB4C46"/>
    <w:rsid w:val="00FB53E9"/>
    <w:rsid w:val="00FB7FC0"/>
    <w:rsid w:val="00FC010E"/>
    <w:rsid w:val="00FC09A5"/>
    <w:rsid w:val="00FC266A"/>
    <w:rsid w:val="00FC2FBB"/>
    <w:rsid w:val="00FC64A5"/>
    <w:rsid w:val="00FC6F6E"/>
    <w:rsid w:val="00FD10BF"/>
    <w:rsid w:val="00FD13BE"/>
    <w:rsid w:val="00FD20BF"/>
    <w:rsid w:val="00FD2762"/>
    <w:rsid w:val="00FD4D1D"/>
    <w:rsid w:val="00FD7A89"/>
    <w:rsid w:val="00FE0E16"/>
    <w:rsid w:val="00FE138C"/>
    <w:rsid w:val="00FE3A57"/>
    <w:rsid w:val="00FE7663"/>
    <w:rsid w:val="00FE7C94"/>
    <w:rsid w:val="00FE7F43"/>
    <w:rsid w:val="00FF27E3"/>
    <w:rsid w:val="00FF421F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0A4DD7"/>
  <w15:chartTrackingRefBased/>
  <w15:docId w15:val="{EA191797-B62A-4227-A4A6-8F9DAF1D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6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A6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A6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E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E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E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E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E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E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E4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A6E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E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E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E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D1B"/>
  </w:style>
  <w:style w:type="paragraph" w:styleId="Stopka">
    <w:name w:val="footer"/>
    <w:basedOn w:val="Normalny"/>
    <w:link w:val="StopkaZnak"/>
    <w:uiPriority w:val="99"/>
    <w:unhideWhenUsed/>
    <w:rsid w:val="001A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D1B"/>
  </w:style>
  <w:style w:type="character" w:customStyle="1" w:styleId="AkapitzlistZnak">
    <w:name w:val="Akapit z listą Znak"/>
    <w:link w:val="Akapitzlist"/>
    <w:uiPriority w:val="34"/>
    <w:qFormat/>
    <w:locked/>
    <w:rsid w:val="00503F11"/>
  </w:style>
  <w:style w:type="character" w:styleId="Hipercze">
    <w:name w:val="Hyperlink"/>
    <w:basedOn w:val="Domylnaczcionkaakapitu"/>
    <w:uiPriority w:val="99"/>
    <w:unhideWhenUsed/>
    <w:rsid w:val="00503F11"/>
    <w:rPr>
      <w:color w:val="0000FF"/>
      <w:u w:val="single"/>
    </w:rPr>
  </w:style>
  <w:style w:type="paragraph" w:styleId="Poprawka">
    <w:name w:val="Revision"/>
    <w:hidden/>
    <w:uiPriority w:val="99"/>
    <w:semiHidden/>
    <w:rsid w:val="00E40CCF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A5A6F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6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6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609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D446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4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DB3A4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DB3A49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DB3A49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2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27A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27A"/>
    <w:rPr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unhideWhenUsed/>
    <w:rsid w:val="000D1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390C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6CB"/>
    <w:pPr>
      <w:spacing w:after="160"/>
      <w:jc w:val="left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6CB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autoRedefine/>
    <w:uiPriority w:val="99"/>
    <w:qFormat/>
    <w:rsid w:val="00414789"/>
    <w:pPr>
      <w:spacing w:after="0" w:line="240" w:lineRule="auto"/>
      <w:jc w:val="both"/>
    </w:pPr>
    <w:rPr>
      <w:rFonts w:eastAsia="Times New Roman" w:cs="Times New Roman"/>
      <w:kern w:val="0"/>
      <w:sz w:val="18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4789"/>
    <w:rPr>
      <w:rFonts w:eastAsia="Times New Roman" w:cs="Times New Roman"/>
      <w:kern w:val="0"/>
      <w:sz w:val="18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rsid w:val="00414789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wd.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ov/skorzystaj-z-programu-czyste-powietrz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F791-988D-4038-A968-FA98DCD3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2015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Jonaszek Ernest</dc:creator>
  <cp:keywords/>
  <dc:description/>
  <cp:lastModifiedBy>Łukasz Pelczarski</cp:lastModifiedBy>
  <cp:revision>9</cp:revision>
  <cp:lastPrinted>2026-07-13T11:19:00Z</cp:lastPrinted>
  <dcterms:created xsi:type="dcterms:W3CDTF">2026-07-03T12:12:00Z</dcterms:created>
  <dcterms:modified xsi:type="dcterms:W3CDTF">2026-07-13T11:25:00Z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1d7236e1f8b08b91f47a9f007b262649b67b34c3c0dc8171d61e8c15fb1bf8d2</vt:lpwstr>
  </property>
</Properties>
</file>